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44758" w:rsidRPr="00F145C1" w:rsidRDefault="00644758" w:rsidP="00031522">
      <w:pPr>
        <w:jc w:val="center"/>
        <w:rPr>
          <w:rFonts w:cs="Arial"/>
          <w:b/>
          <w:color w:val="666699"/>
          <w:sz w:val="52"/>
          <w:szCs w:val="40"/>
        </w:rPr>
      </w:pPr>
    </w:p>
    <w:p w:rsidR="00644758" w:rsidRPr="00F145C1" w:rsidRDefault="00A251F4" w:rsidP="00A251F4">
      <w:pPr>
        <w:jc w:val="center"/>
        <w:rPr>
          <w:rFonts w:cs="Arial"/>
        </w:rPr>
      </w:pPr>
      <w:r>
        <w:rPr>
          <w:rFonts w:cs="Arial"/>
          <w:noProof/>
          <w:lang w:val="en-ZA" w:eastAsia="en-ZA"/>
        </w:rPr>
        <mc:AlternateContent>
          <mc:Choice Requires="wps">
            <w:drawing>
              <wp:anchor distT="0" distB="0" distL="114300" distR="114300" simplePos="0" relativeHeight="251661824" behindDoc="0" locked="0" layoutInCell="1" allowOverlap="1" wp14:anchorId="0CEEE596" wp14:editId="43EA6B2E">
                <wp:simplePos x="0" y="0"/>
                <wp:positionH relativeFrom="margin">
                  <wp:posOffset>-699135</wp:posOffset>
                </wp:positionH>
                <wp:positionV relativeFrom="margin">
                  <wp:posOffset>968375</wp:posOffset>
                </wp:positionV>
                <wp:extent cx="7594600" cy="1953260"/>
                <wp:effectExtent l="0" t="0" r="6350" b="8890"/>
                <wp:wrapSquare wrapText="bothSides"/>
                <wp:docPr id="2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0" cy="1953260"/>
                        </a:xfrm>
                        <a:prstGeom prst="rect">
                          <a:avLst/>
                        </a:prstGeom>
                        <a:solidFill>
                          <a:schemeClr val="tx2">
                            <a:lumMod val="60000"/>
                            <a:lumOff val="40000"/>
                          </a:schemeClr>
                        </a:solidFill>
                        <a:ln>
                          <a:noFill/>
                        </a:ln>
                        <a:extLst/>
                      </wps:spPr>
                      <wps:txbx>
                        <w:txbxContent>
                          <w:p w:rsidR="00A47BA8" w:rsidRPr="00E13C1F" w:rsidRDefault="00A47BA8" w:rsidP="00986F7B">
                            <w:pPr>
                              <w:spacing w:before="0"/>
                              <w:jc w:val="center"/>
                              <w:rPr>
                                <w:rFonts w:cs="Arial"/>
                                <w:b/>
                                <w:color w:val="FFFFFF"/>
                                <w:sz w:val="56"/>
                                <w:szCs w:val="56"/>
                              </w:rPr>
                            </w:pPr>
                            <w:r w:rsidRPr="00E13C1F">
                              <w:rPr>
                                <w:rFonts w:cs="Arial"/>
                                <w:b/>
                                <w:color w:val="FFFFFF"/>
                                <w:sz w:val="56"/>
                                <w:szCs w:val="56"/>
                              </w:rPr>
                              <w:t>Group Internal Audit</w:t>
                            </w:r>
                          </w:p>
                          <w:p w:rsidR="00A47BA8" w:rsidRPr="00857FCB" w:rsidRDefault="00857FCB" w:rsidP="00986F7B">
                            <w:pPr>
                              <w:jc w:val="center"/>
                              <w:rPr>
                                <w:rFonts w:cs="Arial"/>
                                <w:b/>
                                <w:i/>
                                <w:color w:val="FFFFFF"/>
                                <w:sz w:val="56"/>
                                <w:szCs w:val="56"/>
                              </w:rPr>
                            </w:pPr>
                            <w:r w:rsidRPr="00857FCB">
                              <w:rPr>
                                <w:rFonts w:cs="Arial"/>
                                <w:b/>
                                <w:i/>
                                <w:color w:val="FFFFFF"/>
                                <w:sz w:val="56"/>
                                <w:szCs w:val="56"/>
                              </w:rPr>
                              <w:t>Audit name</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55.05pt;margin-top:76.25pt;width:598pt;height:153.8pt;z-index:25166182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wQZJwIAADkEAAAOAAAAZHJzL2Uyb0RvYy54bWysU9uO0zAQfUfiHyy/0zSh7dKo6WrpahHS&#10;cpF2+QDXcRoLx2PGbpPy9YydtlvgDfFieS4+Z+bMeHU7dIYdFHoNtuL5ZMqZshJqbXcV//b88OYd&#10;Zz4IWwsDVlX8qDy/Xb9+tepdqQpowdQKGYFYX/au4m0IrswyL1vVCT8BpywFG8BOBDJxl9UoekLv&#10;TFZMp4usB6wdglTek/d+DPJ1wm8aJcOXpvEqMFNxqi2kE9O5jWe2Xolyh8K1Wp7KEP9QRSe0JdIL&#10;1L0Igu1R/wXVaYngoQkTCV0GTaOlSj1QN/n0j26eWuFU6oXE8e4ik/9/sPLz4SsyXVe8mHNmRUcz&#10;elZDYO9hYHkR9emdLyntyVFiGMhPc069evcI8rtnFjatsDt1hwh9q0RN9eXxZXb1dMTxEWTbf4Ka&#10;eMQ+QAIaGuyieCQHI3Sa0/Eym1iLJOfNfDlbTCkkKZYv52+LRZpeJsrzc4c+fFDQsXipONLwE7w4&#10;PPoQyxHlOSWyeTC6ftDGJCMunNoYZAdBqxKGIj01+45qHX3ETvxpYchNazW6Z2c3wae1jSiJ7DcC&#10;YyONhUg41jJ6qL9TdVGsqM+oVBi2A+VF5xbqI8mGMG4v/Ta6tIA/Oetpcyvuf+wFKs7MR0vSL/PZ&#10;LK56Mmbzm4IMvI5sryPCSoKquAzI2WhswvhB9g71riWucdwW7mhgjU5SvtR1GjPtZ2r69JfiB7i2&#10;U9bLj1//AgAA//8DAFBLAwQUAAYACAAAACEAsr+s5OAAAAANAQAADwAAAGRycy9kb3ducmV2Lnht&#10;bEyPy26DMBBF95X6D9ZU6i6xiUoeFBNVfUjZNU37AQZPgGCPETYJ/fs6q2Y5Olf3nsm3kzXsjINv&#10;HUlI5gIYUuV0S7WEn++P2RqYD4q0Mo5Qwi962Bb3d7nKtLvQF54PoWaxhHymJDQh9BnnvmrQKj93&#10;PVJkRzdYFeI51FwP6hLLreELIZbcqpbiQqN6fG2w6g6jlbAy3fvb/khi3Jcd7nafp9XGn6R8fJhe&#10;noEFnMJ/GK76UR2K6FS6kbRnRsIsSUQSs5GkixTYNSLW6QZYKeFpGRkvcn77RfEHAAD//wMAUEsB&#10;Ai0AFAAGAAgAAAAhALaDOJL+AAAA4QEAABMAAAAAAAAAAAAAAAAAAAAAAFtDb250ZW50X1R5cGVz&#10;XS54bWxQSwECLQAUAAYACAAAACEAOP0h/9YAAACUAQAACwAAAAAAAAAAAAAAAAAvAQAAX3JlbHMv&#10;LnJlbHNQSwECLQAUAAYACAAAACEAN5sEGScCAAA5BAAADgAAAAAAAAAAAAAAAAAuAgAAZHJzL2Uy&#10;b0RvYy54bWxQSwECLQAUAAYACAAAACEAsr+s5OAAAAANAQAADwAAAAAAAAAAAAAAAACBBAAAZHJz&#10;L2Rvd25yZXYueG1sUEsFBgAAAAAEAAQA8wAAAI4FAAAAAA==&#10;" fillcolor="#548dd4 [1951]" stroked="f">
                <v:textbox>
                  <w:txbxContent>
                    <w:p w:rsidR="00A47BA8" w:rsidRPr="00E13C1F" w:rsidRDefault="00A47BA8" w:rsidP="00986F7B">
                      <w:pPr>
                        <w:spacing w:before="0"/>
                        <w:jc w:val="center"/>
                        <w:rPr>
                          <w:rFonts w:cs="Arial"/>
                          <w:b/>
                          <w:color w:val="FFFFFF"/>
                          <w:sz w:val="56"/>
                          <w:szCs w:val="56"/>
                        </w:rPr>
                      </w:pPr>
                      <w:r w:rsidRPr="00E13C1F">
                        <w:rPr>
                          <w:rFonts w:cs="Arial"/>
                          <w:b/>
                          <w:color w:val="FFFFFF"/>
                          <w:sz w:val="56"/>
                          <w:szCs w:val="56"/>
                        </w:rPr>
                        <w:t>Group Internal Audit</w:t>
                      </w:r>
                    </w:p>
                    <w:p w:rsidR="00A47BA8" w:rsidRPr="00857FCB" w:rsidRDefault="00857FCB" w:rsidP="00986F7B">
                      <w:pPr>
                        <w:jc w:val="center"/>
                        <w:rPr>
                          <w:rFonts w:cs="Arial"/>
                          <w:b/>
                          <w:i/>
                          <w:color w:val="FFFFFF"/>
                          <w:sz w:val="56"/>
                          <w:szCs w:val="56"/>
                        </w:rPr>
                      </w:pPr>
                      <w:r w:rsidRPr="00857FCB">
                        <w:rPr>
                          <w:rFonts w:cs="Arial"/>
                          <w:b/>
                          <w:i/>
                          <w:color w:val="FFFFFF"/>
                          <w:sz w:val="56"/>
                          <w:szCs w:val="56"/>
                        </w:rPr>
                        <w:t>Audit name</w:t>
                      </w:r>
                    </w:p>
                  </w:txbxContent>
                </v:textbox>
                <w10:wrap type="square" anchorx="margin" anchory="margin"/>
              </v:shape>
            </w:pict>
          </mc:Fallback>
        </mc:AlternateContent>
      </w:r>
      <w:r w:rsidR="000A1A32">
        <w:rPr>
          <w:rFonts w:cs="Arial"/>
          <w:noProof/>
          <w:lang w:val="en-ZA" w:eastAsia="en-ZA"/>
        </w:rPr>
        <mc:AlternateContent>
          <mc:Choice Requires="wps">
            <w:drawing>
              <wp:anchor distT="0" distB="0" distL="114300" distR="114300" simplePos="0" relativeHeight="251657728" behindDoc="0" locked="0" layoutInCell="1" allowOverlap="1" wp14:anchorId="131EACB0" wp14:editId="1AD3A1C6">
                <wp:simplePos x="0" y="0"/>
                <wp:positionH relativeFrom="margin">
                  <wp:posOffset>-1089660</wp:posOffset>
                </wp:positionH>
                <wp:positionV relativeFrom="margin">
                  <wp:posOffset>965835</wp:posOffset>
                </wp:positionV>
                <wp:extent cx="8392795" cy="1953895"/>
                <wp:effectExtent l="0" t="0" r="8255" b="8255"/>
                <wp:wrapSquare wrapText="bothSides"/>
                <wp:docPr id="2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92795" cy="1953895"/>
                        </a:xfrm>
                        <a:prstGeom prst="rect">
                          <a:avLst/>
                        </a:prstGeom>
                        <a:solidFill>
                          <a:srgbClr val="593B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85.8pt;margin-top:76.05pt;width:660.85pt;height:153.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Y8gAIAAP4EAAAOAAAAZHJzL2Uyb0RvYy54bWysVNuO0zAQfUfiHyy/d3PZpG2iTVd7oQhp&#10;gRULH+DaTmPh2MZ2my6If2fstN0WXhCiD64nMz4+c2bGV9e7XqItt05o1eDsIsWIK6qZUOsGf/m8&#10;nMwxcp4oRqRWvMHP3OHrxetXV4Opea47LRm3CECUqwfT4M57UyeJox3vibvQhitwttr2xINp1wmz&#10;ZAD0XiZ5mk6TQVtmrKbcOfh6PzrxIuK3Laf+Y9s67pFsMHDzcbVxXYU1WVyRem2J6QTd0yD/wKIn&#10;QsGlR6h74gnaWPEHVC+o1U63/oLqPtFtKyiPOUA2WfpbNk8dMTzmAuI4c5TJ/T9Y+mH7aJFgDc6n&#10;GCnSQ40+gWpErSVHWRRoMK6GuCfzaEOKzjxo+tUhpe86COM31uqh44QBrSwImpwdCIaDo2g1vNcM&#10;4MnG66jVrrV9AAQV0C6W5PlYEr7ziMLH+WWVz6oSIwq+rCov52CEO0h9OG6s82+57lHYNNgC+whP&#10;tg/Oj6GHkEhfS8GWQspo2PXqTlq0JdAfZXV5m8aMAd2dhkkVgpUOx0bE8QuwhDuCL/CN9f5RZXmR&#10;3ubVZDmdzybFsign1SydT9Ksuq2maVEV98ufgWBW1J1gjKsHofih97Li72q7n4Kxa2L3oaHBVZmX&#10;Mfcz9u40yTT+9hKehfXCwyhK0YPqxyBSh8q+UQzSJrUnQo775Jx+LAhocPiPqsQ+CKUP0+jqlWbP&#10;0AZWQ5FgFOHRgE2n7XeMBhjABrtvG2I5RvKdglaqsqIIExuNopzlYNhTz+rUQxQFqAZ7jMbtnR+n&#10;fGOsWHdwUxaFUfoG2q8VsTFeWO2bFoYsZrB/EMIUn9ox6uXZWvwCAAD//wMAUEsDBBQABgAIAAAA&#10;IQCBNXJQ5AAAAA0BAAAPAAAAZHJzL2Rvd25yZXYueG1sTI/BTsMwDIbvSLxDZCQuaEsz6FZK0wkm&#10;cUFDiG4a16wJbbXGqZpsLXt6vBPcbP2/Pn/OlqNt2cn0vnEoQUwjYAZLpxusJGw3r5MEmA8KtWod&#10;Ggk/xsMyv77KVKrdgJ/mVISKEQR9qiTUIXQp576sjVV+6jqDlH273qpAa19x3auB4Lblsyiac6sa&#10;pAu16syqNuWhOFqivHzE5ztcnTfD4rBL3tf3b0XyJeXtzfj8BCyYMfyV4aJP6pCT094dUXvWSpiI&#10;hZhTl5J4JoBdKiKOaNpLeIgfE+B5xv9/kf8CAAD//wMAUEsBAi0AFAAGAAgAAAAhALaDOJL+AAAA&#10;4QEAABMAAAAAAAAAAAAAAAAAAAAAAFtDb250ZW50X1R5cGVzXS54bWxQSwECLQAUAAYACAAAACEA&#10;OP0h/9YAAACUAQAACwAAAAAAAAAAAAAAAAAvAQAAX3JlbHMvLnJlbHNQSwECLQAUAAYACAAAACEA&#10;u0vmPIACAAD+BAAADgAAAAAAAAAAAAAAAAAuAgAAZHJzL2Uyb0RvYy54bWxQSwECLQAUAAYACAAA&#10;ACEAgTVyUOQAAAANAQAADwAAAAAAAAAAAAAAAADaBAAAZHJzL2Rvd25yZXYueG1sUEsFBgAAAAAE&#10;AAQA8wAAAOsFAAAAAA==&#10;" fillcolor="#593b00" stroked="f">
                <w10:wrap type="square" anchorx="margin" anchory="margin"/>
              </v:rect>
            </w:pict>
          </mc:Fallback>
        </mc:AlternateContent>
      </w:r>
    </w:p>
    <w:p w:rsidR="00644758" w:rsidRPr="00F145C1" w:rsidRDefault="00644758" w:rsidP="00A251F4">
      <w:pPr>
        <w:jc w:val="center"/>
        <w:rPr>
          <w:rFonts w:cs="Arial"/>
        </w:rPr>
      </w:pPr>
    </w:p>
    <w:p w:rsidR="00644758" w:rsidRPr="00F145C1" w:rsidRDefault="00644758" w:rsidP="00A251F4">
      <w:pPr>
        <w:jc w:val="center"/>
        <w:rPr>
          <w:rFonts w:cs="Arial"/>
        </w:rPr>
      </w:pPr>
    </w:p>
    <w:p w:rsidR="00644758" w:rsidRPr="00F145C1" w:rsidRDefault="00644758" w:rsidP="00A251F4">
      <w:pPr>
        <w:pStyle w:val="Picture"/>
        <w:rPr>
          <w:rFonts w:cs="Arial"/>
        </w:rPr>
      </w:pPr>
    </w:p>
    <w:p w:rsidR="00644758" w:rsidRPr="00F145C1" w:rsidRDefault="00644758" w:rsidP="00A251F4">
      <w:pPr>
        <w:jc w:val="center"/>
        <w:rPr>
          <w:rFonts w:cs="Arial"/>
        </w:rPr>
      </w:pPr>
    </w:p>
    <w:p w:rsidR="00644758" w:rsidRPr="00F145C1" w:rsidRDefault="00644758" w:rsidP="00A251F4">
      <w:pPr>
        <w:jc w:val="center"/>
        <w:rPr>
          <w:rFonts w:cs="Arial"/>
        </w:rPr>
      </w:pPr>
    </w:p>
    <w:p w:rsidR="00644758" w:rsidRPr="00F145C1" w:rsidRDefault="00644758" w:rsidP="00A251F4">
      <w:pPr>
        <w:jc w:val="center"/>
        <w:rPr>
          <w:rFonts w:cs="Arial"/>
        </w:rPr>
      </w:pPr>
    </w:p>
    <w:p w:rsidR="00644758" w:rsidRPr="00F145C1" w:rsidRDefault="00644758" w:rsidP="00A251F4">
      <w:pPr>
        <w:jc w:val="center"/>
        <w:rPr>
          <w:rFonts w:cs="Arial"/>
        </w:rPr>
      </w:pPr>
    </w:p>
    <w:p w:rsidR="00644758" w:rsidRPr="00F145C1" w:rsidRDefault="00644758">
      <w:pPr>
        <w:rPr>
          <w:rFonts w:cs="Arial"/>
        </w:rPr>
      </w:pPr>
    </w:p>
    <w:p w:rsidR="00644758" w:rsidRPr="00F145C1" w:rsidRDefault="00644758">
      <w:pPr>
        <w:rPr>
          <w:rFonts w:cs="Arial"/>
        </w:rPr>
      </w:pPr>
    </w:p>
    <w:p w:rsidR="00FD4584" w:rsidRPr="00F145C1" w:rsidRDefault="00FD4584">
      <w:pPr>
        <w:rPr>
          <w:rFonts w:cs="Arial"/>
        </w:rPr>
      </w:pPr>
    </w:p>
    <w:p w:rsidR="00FD4584" w:rsidRPr="00F145C1" w:rsidRDefault="00FD4584">
      <w:pPr>
        <w:rPr>
          <w:rFonts w:cs="Arial"/>
        </w:rPr>
      </w:pPr>
    </w:p>
    <w:p w:rsidR="00FD4584" w:rsidRPr="00F145C1" w:rsidRDefault="00FD4584">
      <w:pPr>
        <w:rPr>
          <w:rFonts w:cs="Arial"/>
        </w:rPr>
      </w:pPr>
    </w:p>
    <w:p w:rsidR="00FD4584" w:rsidRPr="00F145C1" w:rsidRDefault="00FD4584">
      <w:pPr>
        <w:rPr>
          <w:rFonts w:cs="Arial"/>
        </w:rPr>
      </w:pPr>
    </w:p>
    <w:p w:rsidR="00FD4584" w:rsidRPr="00F145C1" w:rsidRDefault="00FD4584">
      <w:pPr>
        <w:rPr>
          <w:rFonts w:cs="Arial"/>
        </w:rPr>
      </w:pPr>
    </w:p>
    <w:p w:rsidR="00644758" w:rsidRPr="00F145C1" w:rsidRDefault="00644758">
      <w:pPr>
        <w:rPr>
          <w:rFonts w:cs="Arial"/>
        </w:rPr>
      </w:pPr>
    </w:p>
    <w:p w:rsidR="00644758" w:rsidRPr="00F145C1" w:rsidRDefault="00644758">
      <w:pPr>
        <w:rPr>
          <w:rFonts w:cs="Arial"/>
        </w:rPr>
      </w:pPr>
    </w:p>
    <w:p w:rsidR="00644758" w:rsidRPr="00F145C1" w:rsidRDefault="00644758">
      <w:pPr>
        <w:rPr>
          <w:rFonts w:cs="Arial"/>
        </w:rPr>
      </w:pPr>
    </w:p>
    <w:p w:rsidR="00031522" w:rsidRPr="00F145C1" w:rsidRDefault="00031522" w:rsidP="00031522">
      <w:pPr>
        <w:pStyle w:val="Footer"/>
        <w:tabs>
          <w:tab w:val="clear" w:pos="4320"/>
          <w:tab w:val="clear" w:pos="8640"/>
        </w:tabs>
        <w:jc w:val="center"/>
        <w:rPr>
          <w:rFonts w:cs="Arial"/>
          <w:b/>
          <w:color w:val="666699"/>
          <w:sz w:val="52"/>
          <w:szCs w:val="40"/>
        </w:rPr>
      </w:pPr>
    </w:p>
    <w:p w:rsidR="00FD4584" w:rsidRPr="00F145C1" w:rsidRDefault="00FD4584" w:rsidP="005100D0">
      <w:pPr>
        <w:pStyle w:val="Footer"/>
        <w:tabs>
          <w:tab w:val="clear" w:pos="4320"/>
          <w:tab w:val="clear" w:pos="8640"/>
        </w:tabs>
        <w:rPr>
          <w:rFonts w:cs="Arial"/>
          <w:b/>
          <w:color w:val="666699"/>
          <w:sz w:val="52"/>
          <w:szCs w:val="40"/>
        </w:rPr>
      </w:pPr>
    </w:p>
    <w:p w:rsidR="00644758" w:rsidRPr="00F145C1" w:rsidRDefault="00644758">
      <w:pPr>
        <w:pStyle w:val="Footer"/>
        <w:tabs>
          <w:tab w:val="clear" w:pos="4320"/>
          <w:tab w:val="clear" w:pos="8640"/>
        </w:tabs>
        <w:rPr>
          <w:rFonts w:cs="Arial"/>
        </w:rPr>
      </w:pPr>
    </w:p>
    <w:p w:rsidR="000F7A3B" w:rsidRPr="00F145C1" w:rsidRDefault="000F7A3B" w:rsidP="00800CF1">
      <w:pPr>
        <w:spacing w:after="0"/>
        <w:ind w:left="0"/>
        <w:sectPr w:rsidR="000F7A3B" w:rsidRPr="00F145C1" w:rsidSect="007F7098">
          <w:headerReference w:type="default" r:id="rId13"/>
          <w:footerReference w:type="default" r:id="rId14"/>
          <w:footerReference w:type="first" r:id="rId15"/>
          <w:footnotePr>
            <w:pos w:val="beneathText"/>
          </w:footnotePr>
          <w:type w:val="continuous"/>
          <w:pgSz w:w="11907" w:h="16839" w:code="9"/>
          <w:pgMar w:top="1440" w:right="1080" w:bottom="1080" w:left="1080" w:header="504" w:footer="504" w:gutter="0"/>
          <w:cols w:space="720"/>
          <w:titlePg/>
          <w:docGrid w:linePitch="360"/>
        </w:sectPr>
      </w:pPr>
    </w:p>
    <w:p w:rsidR="00800CF1" w:rsidRPr="00752424" w:rsidRDefault="00ED1F88" w:rsidP="00800CF1">
      <w:pPr>
        <w:pStyle w:val="BodyText"/>
        <w:spacing w:before="0" w:after="0" w:line="276" w:lineRule="auto"/>
        <w:ind w:left="142"/>
        <w:contextualSpacing/>
        <w:rPr>
          <w:rFonts w:cs="Arial"/>
          <w:b/>
          <w:sz w:val="24"/>
          <w:szCs w:val="24"/>
        </w:rPr>
      </w:pPr>
      <w:r>
        <w:rPr>
          <w:rFonts w:cs="Arial"/>
          <w:b/>
          <w:sz w:val="24"/>
          <w:szCs w:val="24"/>
        </w:rPr>
        <w:lastRenderedPageBreak/>
        <w:t>Audit Title</w:t>
      </w:r>
      <w:r w:rsidR="00800CF1" w:rsidRPr="00752424">
        <w:rPr>
          <w:rFonts w:cs="Arial"/>
          <w:b/>
          <w:sz w:val="24"/>
          <w:szCs w:val="24"/>
        </w:rPr>
        <w:t xml:space="preserve">: </w:t>
      </w:r>
      <w:r w:rsidR="004F5363">
        <w:rPr>
          <w:rFonts w:cs="Arial"/>
          <w:b/>
          <w:sz w:val="24"/>
          <w:szCs w:val="24"/>
        </w:rPr>
        <w:t>xxxxx</w:t>
      </w:r>
    </w:p>
    <w:p w:rsidR="00800CF1" w:rsidRPr="00752424" w:rsidRDefault="00800CF1" w:rsidP="00800CF1">
      <w:pPr>
        <w:spacing w:before="0" w:after="0" w:line="276" w:lineRule="auto"/>
        <w:ind w:left="142"/>
        <w:contextualSpacing/>
        <w:jc w:val="both"/>
        <w:rPr>
          <w:rFonts w:cs="Arial"/>
          <w:b/>
          <w:sz w:val="24"/>
          <w:szCs w:val="24"/>
        </w:rPr>
      </w:pPr>
      <w:r w:rsidRPr="00752424">
        <w:rPr>
          <w:rFonts w:cs="Arial"/>
          <w:b/>
          <w:sz w:val="24"/>
          <w:szCs w:val="24"/>
        </w:rPr>
        <w:t xml:space="preserve">Date of this report: </w:t>
      </w:r>
      <w:r w:rsidR="004F5363">
        <w:rPr>
          <w:rFonts w:cs="Arial"/>
          <w:sz w:val="24"/>
          <w:szCs w:val="24"/>
        </w:rPr>
        <w:t>xxxxx</w:t>
      </w:r>
    </w:p>
    <w:p w:rsidR="00800CF1" w:rsidRPr="00752424" w:rsidRDefault="00800CF1" w:rsidP="00800CF1">
      <w:pPr>
        <w:spacing w:before="0" w:after="0" w:line="276" w:lineRule="auto"/>
        <w:ind w:left="142"/>
        <w:contextualSpacing/>
        <w:jc w:val="both"/>
        <w:rPr>
          <w:rFonts w:cs="Arial"/>
          <w:b/>
          <w:sz w:val="24"/>
          <w:szCs w:val="24"/>
        </w:rPr>
      </w:pPr>
      <w:r w:rsidRPr="00752424">
        <w:rPr>
          <w:rFonts w:cs="Arial"/>
          <w:b/>
          <w:sz w:val="24"/>
          <w:szCs w:val="24"/>
        </w:rPr>
        <w:t xml:space="preserve">Responsible Person: </w:t>
      </w:r>
      <w:r w:rsidR="004F5363">
        <w:rPr>
          <w:rFonts w:cs="Arial"/>
          <w:sz w:val="24"/>
          <w:szCs w:val="24"/>
        </w:rPr>
        <w:t>xxxxx</w:t>
      </w:r>
    </w:p>
    <w:p w:rsidR="00800CF1" w:rsidRDefault="00800CF1" w:rsidP="00800CF1">
      <w:pPr>
        <w:spacing w:before="0" w:after="0" w:line="276" w:lineRule="auto"/>
        <w:ind w:left="142"/>
        <w:rPr>
          <w:rFonts w:cs="Arial"/>
          <w:b/>
          <w:sz w:val="24"/>
          <w:szCs w:val="24"/>
        </w:rPr>
      </w:pPr>
      <w:r w:rsidRPr="00800CF1">
        <w:rPr>
          <w:rFonts w:cs="Arial"/>
          <w:b/>
          <w:sz w:val="24"/>
          <w:szCs w:val="24"/>
        </w:rPr>
        <w:t>Escalation:</w:t>
      </w:r>
      <w:r>
        <w:rPr>
          <w:rFonts w:cs="Arial"/>
          <w:b/>
          <w:sz w:val="24"/>
          <w:szCs w:val="24"/>
        </w:rPr>
        <w:t xml:space="preserve"> </w:t>
      </w:r>
      <w:r w:rsidR="004F5363">
        <w:rPr>
          <w:rFonts w:cs="Arial"/>
          <w:sz w:val="24"/>
          <w:szCs w:val="24"/>
        </w:rPr>
        <w:t>xxxxx</w:t>
      </w:r>
    </w:p>
    <w:p w:rsidR="00800CF1" w:rsidRPr="00800CF1" w:rsidRDefault="00800CF1" w:rsidP="00DD5248">
      <w:pPr>
        <w:rPr>
          <w:rFonts w:cs="Arial"/>
          <w:b/>
          <w:sz w:val="24"/>
          <w:szCs w:val="24"/>
        </w:rPr>
      </w:pPr>
    </w:p>
    <w:tbl>
      <w:tblPr>
        <w:tblpPr w:leftFromText="180" w:rightFromText="180" w:vertAnchor="text" w:tblpXSpec="center" w:tblpY="1"/>
        <w:tblOverlap w:val="neve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
        <w:gridCol w:w="7249"/>
        <w:gridCol w:w="2067"/>
      </w:tblGrid>
      <w:tr w:rsidR="00E13C1F" w:rsidRPr="00752424" w:rsidTr="00857FCB">
        <w:trPr>
          <w:trHeight w:val="415"/>
        </w:trPr>
        <w:tc>
          <w:tcPr>
            <w:tcW w:w="3939" w:type="pct"/>
            <w:gridSpan w:val="2"/>
            <w:shd w:val="clear" w:color="auto" w:fill="548DD4" w:themeFill="text2" w:themeFillTint="99"/>
            <w:vAlign w:val="center"/>
          </w:tcPr>
          <w:p w:rsidR="00E13C1F" w:rsidRPr="00857FCB" w:rsidRDefault="00E13C1F" w:rsidP="001E75F7">
            <w:pPr>
              <w:spacing w:before="120" w:after="120"/>
              <w:ind w:left="0"/>
              <w:rPr>
                <w:rFonts w:cs="Arial"/>
                <w:b/>
                <w:sz w:val="22"/>
                <w:szCs w:val="22"/>
              </w:rPr>
            </w:pPr>
            <w:r w:rsidRPr="00857FCB">
              <w:rPr>
                <w:rFonts w:cs="Arial"/>
                <w:b/>
                <w:sz w:val="22"/>
                <w:szCs w:val="22"/>
              </w:rPr>
              <w:t>Overall Report Rating</w:t>
            </w:r>
          </w:p>
        </w:tc>
        <w:tc>
          <w:tcPr>
            <w:tcW w:w="1061" w:type="pct"/>
            <w:tcBorders>
              <w:bottom w:val="single" w:sz="4" w:space="0" w:color="auto"/>
            </w:tcBorders>
            <w:shd w:val="clear" w:color="auto" w:fill="548DD4" w:themeFill="text2" w:themeFillTint="99"/>
          </w:tcPr>
          <w:p w:rsidR="00E13C1F" w:rsidRPr="00857FCB" w:rsidRDefault="00E13C1F" w:rsidP="001E75F7">
            <w:pPr>
              <w:spacing w:before="120" w:after="120"/>
              <w:ind w:left="0"/>
              <w:rPr>
                <w:rFonts w:cs="Arial"/>
                <w:b/>
                <w:sz w:val="22"/>
                <w:szCs w:val="22"/>
              </w:rPr>
            </w:pPr>
            <w:r w:rsidRPr="00857FCB">
              <w:rPr>
                <w:rFonts w:cs="Arial"/>
                <w:b/>
                <w:sz w:val="22"/>
                <w:szCs w:val="22"/>
              </w:rPr>
              <w:t>Current Rating</w:t>
            </w:r>
          </w:p>
        </w:tc>
      </w:tr>
      <w:tr w:rsidR="00E13C1F" w:rsidRPr="00752424" w:rsidTr="00E13C1F">
        <w:trPr>
          <w:trHeight w:val="461"/>
        </w:trPr>
        <w:tc>
          <w:tcPr>
            <w:tcW w:w="222" w:type="pct"/>
            <w:shd w:val="clear" w:color="auto" w:fill="FF0000"/>
          </w:tcPr>
          <w:p w:rsidR="00E13C1F" w:rsidRPr="00752424" w:rsidRDefault="00E13C1F" w:rsidP="00800CF1">
            <w:pPr>
              <w:spacing w:before="60" w:after="60" w:line="360" w:lineRule="auto"/>
              <w:ind w:left="0"/>
              <w:rPr>
                <w:rFonts w:cs="Arial"/>
                <w:b/>
                <w:sz w:val="18"/>
              </w:rPr>
            </w:pPr>
          </w:p>
        </w:tc>
        <w:tc>
          <w:tcPr>
            <w:tcW w:w="3718" w:type="pct"/>
            <w:vAlign w:val="center"/>
          </w:tcPr>
          <w:p w:rsidR="00E13C1F" w:rsidRPr="00752424" w:rsidRDefault="00E13C1F" w:rsidP="00800CF1">
            <w:pPr>
              <w:spacing w:before="60" w:after="60" w:line="360" w:lineRule="auto"/>
              <w:ind w:left="0"/>
              <w:rPr>
                <w:rFonts w:cs="Arial"/>
                <w:b/>
                <w:sz w:val="18"/>
              </w:rPr>
            </w:pPr>
            <w:r w:rsidRPr="00752424">
              <w:rPr>
                <w:rFonts w:cs="Arial"/>
                <w:b/>
                <w:sz w:val="18"/>
              </w:rPr>
              <w:t xml:space="preserve">Critical (High Risk) </w:t>
            </w:r>
            <w:r w:rsidRPr="00752424">
              <w:rPr>
                <w:rFonts w:cs="Arial"/>
                <w:bCs/>
                <w:sz w:val="18"/>
              </w:rPr>
              <w:t>–</w:t>
            </w:r>
            <w:r w:rsidRPr="00752424">
              <w:rPr>
                <w:rFonts w:cs="Arial"/>
                <w:b/>
                <w:sz w:val="18"/>
              </w:rPr>
              <w:t xml:space="preserve"> </w:t>
            </w:r>
            <w:r w:rsidRPr="00752424">
              <w:rPr>
                <w:rFonts w:cs="Arial"/>
                <w:sz w:val="18"/>
              </w:rPr>
              <w:t>Pervasive weaknesses in control environment and/or instances of non-compliance with internal controls</w:t>
            </w:r>
          </w:p>
        </w:tc>
        <w:tc>
          <w:tcPr>
            <w:tcW w:w="1061" w:type="pct"/>
            <w:tcBorders>
              <w:bottom w:val="single" w:sz="4" w:space="0" w:color="auto"/>
            </w:tcBorders>
            <w:shd w:val="clear" w:color="auto" w:fill="auto"/>
          </w:tcPr>
          <w:p w:rsidR="00E13C1F" w:rsidRPr="00752424" w:rsidRDefault="00E13C1F" w:rsidP="006D3480">
            <w:pPr>
              <w:spacing w:before="120" w:after="120"/>
              <w:jc w:val="center"/>
              <w:rPr>
                <w:rFonts w:cs="Arial"/>
                <w:szCs w:val="22"/>
              </w:rPr>
            </w:pPr>
          </w:p>
        </w:tc>
      </w:tr>
      <w:tr w:rsidR="00E13C1F" w:rsidRPr="00752424" w:rsidTr="00E5702A">
        <w:trPr>
          <w:trHeight w:val="776"/>
        </w:trPr>
        <w:tc>
          <w:tcPr>
            <w:tcW w:w="222" w:type="pct"/>
            <w:shd w:val="clear" w:color="auto" w:fill="FF9900"/>
          </w:tcPr>
          <w:p w:rsidR="00E13C1F" w:rsidRPr="00752424" w:rsidRDefault="00E13C1F" w:rsidP="00800CF1">
            <w:pPr>
              <w:spacing w:before="60" w:after="60" w:line="360" w:lineRule="auto"/>
              <w:ind w:left="0"/>
              <w:rPr>
                <w:rFonts w:cs="Arial"/>
                <w:b/>
                <w:sz w:val="18"/>
              </w:rPr>
            </w:pPr>
          </w:p>
        </w:tc>
        <w:tc>
          <w:tcPr>
            <w:tcW w:w="3718" w:type="pct"/>
            <w:vAlign w:val="center"/>
          </w:tcPr>
          <w:p w:rsidR="00E13C1F" w:rsidRPr="00752424" w:rsidRDefault="00E13C1F" w:rsidP="00800CF1">
            <w:pPr>
              <w:spacing w:before="60" w:after="60" w:line="360" w:lineRule="auto"/>
              <w:ind w:left="0"/>
              <w:rPr>
                <w:rFonts w:cs="Arial"/>
                <w:b/>
                <w:sz w:val="18"/>
              </w:rPr>
            </w:pPr>
            <w:r w:rsidRPr="00752424">
              <w:rPr>
                <w:rFonts w:cs="Arial"/>
                <w:b/>
                <w:sz w:val="18"/>
              </w:rPr>
              <w:t xml:space="preserve">Significant (Medium/High Risk) </w:t>
            </w:r>
            <w:r w:rsidRPr="00752424">
              <w:rPr>
                <w:rFonts w:cs="Arial"/>
                <w:bCs/>
                <w:sz w:val="18"/>
              </w:rPr>
              <w:t>-</w:t>
            </w:r>
            <w:r w:rsidRPr="00752424">
              <w:rPr>
                <w:rFonts w:cs="Arial"/>
                <w:b/>
                <w:sz w:val="18"/>
              </w:rPr>
              <w:t xml:space="preserve"> </w:t>
            </w:r>
            <w:r w:rsidRPr="00752424">
              <w:rPr>
                <w:rFonts w:cs="Arial"/>
                <w:sz w:val="18"/>
              </w:rPr>
              <w:t>Significant weakness in control environment and/or instances of non-compliance with internal controls</w:t>
            </w:r>
          </w:p>
        </w:tc>
        <w:tc>
          <w:tcPr>
            <w:tcW w:w="1061" w:type="pct"/>
            <w:tcBorders>
              <w:bottom w:val="single" w:sz="4" w:space="0" w:color="auto"/>
            </w:tcBorders>
            <w:shd w:val="clear" w:color="auto" w:fill="FF9900"/>
            <w:vAlign w:val="center"/>
          </w:tcPr>
          <w:p w:rsidR="00E13C1F" w:rsidRPr="00752424" w:rsidRDefault="00E5702A" w:rsidP="00800CF1">
            <w:pPr>
              <w:ind w:left="0"/>
              <w:jc w:val="center"/>
              <w:rPr>
                <w:rFonts w:cs="Arial"/>
              </w:rPr>
            </w:pPr>
            <w:r w:rsidRPr="00752424">
              <w:rPr>
                <w:rFonts w:cs="Arial"/>
                <w:b/>
                <w:sz w:val="24"/>
                <w:szCs w:val="24"/>
              </w:rPr>
              <w:sym w:font="Wingdings" w:char="F0FC"/>
            </w:r>
          </w:p>
        </w:tc>
      </w:tr>
      <w:tr w:rsidR="00E13C1F" w:rsidRPr="00752424" w:rsidTr="00E5702A">
        <w:trPr>
          <w:trHeight w:val="756"/>
        </w:trPr>
        <w:tc>
          <w:tcPr>
            <w:tcW w:w="222" w:type="pct"/>
            <w:shd w:val="clear" w:color="auto" w:fill="FFFF00"/>
          </w:tcPr>
          <w:p w:rsidR="00E13C1F" w:rsidRPr="00752424" w:rsidRDefault="00E13C1F" w:rsidP="00800CF1">
            <w:pPr>
              <w:spacing w:before="60" w:after="60" w:line="360" w:lineRule="auto"/>
              <w:ind w:left="0"/>
              <w:rPr>
                <w:rFonts w:cs="Arial"/>
                <w:b/>
                <w:sz w:val="18"/>
              </w:rPr>
            </w:pPr>
          </w:p>
        </w:tc>
        <w:tc>
          <w:tcPr>
            <w:tcW w:w="3718" w:type="pct"/>
            <w:vAlign w:val="center"/>
          </w:tcPr>
          <w:p w:rsidR="00E13C1F" w:rsidRPr="00752424" w:rsidRDefault="00E13C1F" w:rsidP="00800CF1">
            <w:pPr>
              <w:spacing w:before="60" w:after="60" w:line="360" w:lineRule="auto"/>
              <w:ind w:left="0"/>
              <w:rPr>
                <w:rFonts w:cs="Arial"/>
                <w:b/>
                <w:sz w:val="18"/>
              </w:rPr>
            </w:pPr>
            <w:r w:rsidRPr="00752424">
              <w:rPr>
                <w:rFonts w:cs="Arial"/>
                <w:b/>
                <w:sz w:val="18"/>
              </w:rPr>
              <w:t xml:space="preserve">Less Significant (Low/Medium Risk) </w:t>
            </w:r>
            <w:r w:rsidRPr="00752424">
              <w:rPr>
                <w:rFonts w:cs="Arial"/>
                <w:bCs/>
                <w:sz w:val="18"/>
              </w:rPr>
              <w:t>-</w:t>
            </w:r>
            <w:r w:rsidRPr="00752424">
              <w:rPr>
                <w:rFonts w:cs="Arial"/>
                <w:b/>
                <w:sz w:val="18"/>
              </w:rPr>
              <w:t xml:space="preserve"> </w:t>
            </w:r>
            <w:r w:rsidRPr="00752424">
              <w:rPr>
                <w:rFonts w:cs="Arial"/>
                <w:sz w:val="18"/>
              </w:rPr>
              <w:t>Isolated areas of weakness in control environment and/or instances of non-compliance with internal controls identified</w:t>
            </w:r>
          </w:p>
        </w:tc>
        <w:tc>
          <w:tcPr>
            <w:tcW w:w="1061" w:type="pct"/>
            <w:tcBorders>
              <w:bottom w:val="single" w:sz="4" w:space="0" w:color="auto"/>
            </w:tcBorders>
            <w:shd w:val="clear" w:color="auto" w:fill="auto"/>
            <w:vAlign w:val="center"/>
          </w:tcPr>
          <w:p w:rsidR="00E13C1F" w:rsidRPr="00E5702A" w:rsidRDefault="00E13C1F" w:rsidP="002928E9">
            <w:pPr>
              <w:ind w:left="0"/>
              <w:jc w:val="center"/>
              <w:rPr>
                <w:rFonts w:cs="Arial"/>
              </w:rPr>
            </w:pPr>
          </w:p>
        </w:tc>
      </w:tr>
      <w:tr w:rsidR="00E13C1F" w:rsidRPr="00752424" w:rsidTr="00E13C1F">
        <w:trPr>
          <w:trHeight w:val="554"/>
        </w:trPr>
        <w:tc>
          <w:tcPr>
            <w:tcW w:w="222" w:type="pct"/>
            <w:shd w:val="clear" w:color="auto" w:fill="00FF00"/>
          </w:tcPr>
          <w:p w:rsidR="00E13C1F" w:rsidRPr="00752424" w:rsidRDefault="00E13C1F" w:rsidP="006D3480">
            <w:pPr>
              <w:pStyle w:val="TableColumnHeader"/>
              <w:spacing w:before="60" w:after="60" w:line="360" w:lineRule="auto"/>
              <w:rPr>
                <w:rFonts w:ascii="Arial" w:hAnsi="Arial" w:cs="Arial"/>
                <w:sz w:val="18"/>
              </w:rPr>
            </w:pPr>
          </w:p>
        </w:tc>
        <w:tc>
          <w:tcPr>
            <w:tcW w:w="3718" w:type="pct"/>
            <w:vAlign w:val="center"/>
          </w:tcPr>
          <w:p w:rsidR="00E13C1F" w:rsidRPr="00752424" w:rsidRDefault="00E13C1F" w:rsidP="006D3480">
            <w:pPr>
              <w:pStyle w:val="TableColumnHeader"/>
              <w:spacing w:before="60" w:after="60" w:line="360" w:lineRule="auto"/>
              <w:rPr>
                <w:rFonts w:ascii="Arial" w:hAnsi="Arial" w:cs="Arial"/>
                <w:sz w:val="18"/>
              </w:rPr>
            </w:pPr>
            <w:r w:rsidRPr="00752424">
              <w:rPr>
                <w:rFonts w:ascii="Arial" w:hAnsi="Arial" w:cs="Arial"/>
                <w:sz w:val="18"/>
              </w:rPr>
              <w:t xml:space="preserve">Minor (Low Risk) </w:t>
            </w:r>
            <w:r w:rsidRPr="00752424">
              <w:rPr>
                <w:rFonts w:ascii="Arial" w:hAnsi="Arial" w:cs="Arial"/>
                <w:b w:val="0"/>
                <w:bCs/>
                <w:sz w:val="18"/>
              </w:rPr>
              <w:t>-</w:t>
            </w:r>
            <w:r w:rsidRPr="00752424">
              <w:rPr>
                <w:rFonts w:ascii="Arial" w:hAnsi="Arial" w:cs="Arial"/>
                <w:sz w:val="18"/>
              </w:rPr>
              <w:t xml:space="preserve"> </w:t>
            </w:r>
            <w:r w:rsidRPr="00752424">
              <w:rPr>
                <w:rFonts w:ascii="Arial" w:hAnsi="Arial" w:cs="Arial"/>
                <w:b w:val="0"/>
                <w:bCs/>
                <w:sz w:val="18"/>
              </w:rPr>
              <w:t>No material weaknesses in control environment or material instances of non-compliance with internal controls identified</w:t>
            </w:r>
          </w:p>
        </w:tc>
        <w:tc>
          <w:tcPr>
            <w:tcW w:w="1061" w:type="pct"/>
            <w:shd w:val="clear" w:color="auto" w:fill="auto"/>
          </w:tcPr>
          <w:p w:rsidR="00E13C1F" w:rsidRPr="00752424" w:rsidRDefault="00E13C1F" w:rsidP="006D3480">
            <w:pPr>
              <w:spacing w:before="120" w:after="120"/>
              <w:jc w:val="center"/>
              <w:rPr>
                <w:rFonts w:cs="Arial"/>
                <w:szCs w:val="22"/>
              </w:rPr>
            </w:pPr>
          </w:p>
        </w:tc>
      </w:tr>
    </w:tbl>
    <w:p w:rsidR="00800CF1" w:rsidRDefault="00800CF1" w:rsidP="00800CF1">
      <w:pPr>
        <w:spacing w:before="60" w:after="0" w:line="360" w:lineRule="auto"/>
        <w:rPr>
          <w:rFonts w:cs="Arial"/>
          <w:noProof/>
          <w:sz w:val="18"/>
          <w:lang w:val="en-ZA" w:eastAsia="en-ZA"/>
        </w:rPr>
      </w:pPr>
      <w:r>
        <w:rPr>
          <w:rFonts w:cs="Arial"/>
          <w:noProof/>
          <w:sz w:val="18"/>
          <w:lang w:val="en-ZA" w:eastAsia="en-ZA"/>
        </w:rPr>
        <w:t xml:space="preserve">                    </w:t>
      </w:r>
    </w:p>
    <w:p w:rsidR="00800CF1" w:rsidRDefault="0011628D" w:rsidP="00800CF1">
      <w:pPr>
        <w:spacing w:before="60" w:after="0" w:line="360" w:lineRule="auto"/>
        <w:rPr>
          <w:rFonts w:cs="Arial"/>
          <w:sz w:val="18"/>
        </w:rPr>
      </w:pPr>
      <w:r>
        <w:rPr>
          <w:noProof/>
          <w:lang w:val="en-ZA" w:eastAsia="en-ZA"/>
        </w:rPr>
        <w:drawing>
          <wp:anchor distT="0" distB="0" distL="114300" distR="114300" simplePos="0" relativeHeight="251678208" behindDoc="1" locked="0" layoutInCell="1" allowOverlap="1" wp14:anchorId="32B0B4A6" wp14:editId="400F0D0F">
            <wp:simplePos x="0" y="0"/>
            <wp:positionH relativeFrom="column">
              <wp:posOffset>-43623</wp:posOffset>
            </wp:positionH>
            <wp:positionV relativeFrom="paragraph">
              <wp:posOffset>29210</wp:posOffset>
            </wp:positionV>
            <wp:extent cx="3076575" cy="2743200"/>
            <wp:effectExtent l="0" t="0" r="0" b="0"/>
            <wp:wrapNone/>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280F52">
        <w:rPr>
          <w:noProof/>
          <w:lang w:val="en-ZA" w:eastAsia="en-ZA"/>
        </w:rPr>
        <w:drawing>
          <wp:anchor distT="0" distB="0" distL="114300" distR="114300" simplePos="0" relativeHeight="251676160" behindDoc="1" locked="0" layoutInCell="1" allowOverlap="1" wp14:anchorId="5871FDDE" wp14:editId="28251C05">
            <wp:simplePos x="0" y="0"/>
            <wp:positionH relativeFrom="column">
              <wp:posOffset>3122561</wp:posOffset>
            </wp:positionH>
            <wp:positionV relativeFrom="paragraph">
              <wp:posOffset>26345</wp:posOffset>
            </wp:positionV>
            <wp:extent cx="3076575" cy="274320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800CF1" w:rsidRPr="00800CF1">
        <w:rPr>
          <w:rFonts w:cs="Arial"/>
          <w:noProof/>
          <w:sz w:val="18"/>
          <w:lang w:val="en-ZA" w:eastAsia="en-ZA"/>
        </w:rPr>
        <mc:AlternateContent>
          <mc:Choice Requires="wps">
            <w:drawing>
              <wp:anchor distT="0" distB="0" distL="114300" distR="114300" simplePos="0" relativeHeight="251663872" behindDoc="0" locked="0" layoutInCell="1" allowOverlap="1" wp14:anchorId="678FB033" wp14:editId="0E678765">
                <wp:simplePos x="0" y="0"/>
                <wp:positionH relativeFrom="column">
                  <wp:posOffset>498861</wp:posOffset>
                </wp:positionH>
                <wp:positionV relativeFrom="paragraph">
                  <wp:posOffset>1460417</wp:posOffset>
                </wp:positionV>
                <wp:extent cx="2106985" cy="1403985"/>
                <wp:effectExtent l="0" t="0" r="762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85" cy="1403985"/>
                        </a:xfrm>
                        <a:prstGeom prst="rect">
                          <a:avLst/>
                        </a:prstGeom>
                        <a:solidFill>
                          <a:srgbClr val="FFFFFF"/>
                        </a:solidFill>
                        <a:ln w="9525">
                          <a:noFill/>
                          <a:miter lim="800000"/>
                          <a:headEnd/>
                          <a:tailEnd/>
                        </a:ln>
                      </wps:spPr>
                      <wps:txbx>
                        <w:txbxContent>
                          <w:p w:rsidR="00A47BA8" w:rsidRDefault="00A47BA8" w:rsidP="00800CF1">
                            <w:pPr>
                              <w:ind w:left="0"/>
                              <w:jc w:val="center"/>
                            </w:pPr>
                            <w:r>
                              <w:t>Overall Report Rating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39.3pt;margin-top:115pt;width:165.9pt;height:110.55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5yIwIAACU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wqepXfUGKY&#10;xiY9iSGQ9zCQIvLTW1+i26NFxzDgM/Y51ertA/AfnhjYdMzsxJ1z0HeCNZjfNEZmF6Ejjo8gdf8Z&#10;GvyG7QMkoKF1OpKHdBBExz4dz72JqXB8LKb59XIxp4SjbTrLr6IS/2DlS7h1PnwUoEkUKuqw+Qme&#10;HR58GF1fXOJvHpRstlKppLhdvVGOHBgOyjadE/pvbsqQvqLLeTFPyAZiPEKzUsuAg6ykrugijyeG&#10;szLS8cE0SQ5MqlHGpJU58RMpGckJQz2kViTyInc1NEckzME4t7hnKHTgflHS48xW1P/cMycoUZ8M&#10;kr6czmZxyJMym98UqLhLS31pYYYjVEUDJaO4CWkxEh32DpuzlYm210xOKeMsJuJPexOH/VJPXq/b&#10;vX4GAAD//wMAUEsDBBQABgAIAAAAIQBZk/o94AAAAAoBAAAPAAAAZHJzL2Rvd25yZXYueG1sTI/L&#10;TsMwEEX3SPyDNUjsqJ3SliqNU1VUbFggUZDo0o0ncYQfke2m4e8ZVnQ3ozm6c261nZxlI8bUBy+h&#10;mAlg6Juge99J+Px4eVgDS1l5rWzwKOEHE2zr25tKlTpc/DuOh9wxCvGpVBJMzkPJeWoMOpVmYUBP&#10;tzZEpzKtseM6qguFO8vnQqy4U72nD0YN+Gyw+T6cnYQvZ3q9j2/HVttx/9rulsMUBynv76bdBljG&#10;Kf/D8KdP6lCT0ymcvU7MSnhar4iUMH8U1ImARSEWwE40LIsCeF3x6wr1LwAAAP//AwBQSwECLQAU&#10;AAYACAAAACEAtoM4kv4AAADhAQAAEwAAAAAAAAAAAAAAAAAAAAAAW0NvbnRlbnRfVHlwZXNdLnht&#10;bFBLAQItABQABgAIAAAAIQA4/SH/1gAAAJQBAAALAAAAAAAAAAAAAAAAAC8BAABfcmVscy8ucmVs&#10;c1BLAQItABQABgAIAAAAIQBbtc5yIwIAACUEAAAOAAAAAAAAAAAAAAAAAC4CAABkcnMvZTJvRG9j&#10;LnhtbFBLAQItABQABgAIAAAAIQBZk/o94AAAAAoBAAAPAAAAAAAAAAAAAAAAAH0EAABkcnMvZG93&#10;bnJldi54bWxQSwUGAAAAAAQABADzAAAAigUAAAAA&#10;" stroked="f">
                <v:textbox style="mso-fit-shape-to-text:t">
                  <w:txbxContent>
                    <w:p w:rsidR="00A47BA8" w:rsidRDefault="00A47BA8" w:rsidP="00800CF1">
                      <w:pPr>
                        <w:ind w:left="0"/>
                        <w:jc w:val="center"/>
                      </w:pPr>
                      <w:r>
                        <w:t>Overall Report Rating</w:t>
                      </w:r>
                    </w:p>
                  </w:txbxContent>
                </v:textbox>
              </v:shape>
            </w:pict>
          </mc:Fallback>
        </mc:AlternateContent>
      </w:r>
    </w:p>
    <w:p w:rsidR="00800CF1" w:rsidRDefault="00800CF1" w:rsidP="00800CF1">
      <w:pPr>
        <w:spacing w:before="60" w:after="0" w:line="360" w:lineRule="auto"/>
        <w:rPr>
          <w:rFonts w:cs="Arial"/>
          <w:sz w:val="18"/>
        </w:rPr>
      </w:pPr>
      <w:r>
        <w:rPr>
          <w:rFonts w:cs="Arial"/>
          <w:noProof/>
          <w:sz w:val="18"/>
          <w:lang w:val="en-ZA" w:eastAsia="en-ZA"/>
        </w:rPr>
        <mc:AlternateContent>
          <mc:Choice Requires="wps">
            <w:drawing>
              <wp:anchor distT="0" distB="0" distL="114300" distR="114300" simplePos="0" relativeHeight="251671040" behindDoc="0" locked="0" layoutInCell="1" allowOverlap="1" wp14:anchorId="34C1F2A0" wp14:editId="0F85C22A">
                <wp:simplePos x="0" y="0"/>
                <wp:positionH relativeFrom="column">
                  <wp:posOffset>3336704</wp:posOffset>
                </wp:positionH>
                <wp:positionV relativeFrom="paragraph">
                  <wp:posOffset>19685</wp:posOffset>
                </wp:positionV>
                <wp:extent cx="2673350" cy="1509395"/>
                <wp:effectExtent l="0" t="0" r="12700" b="14605"/>
                <wp:wrapNone/>
                <wp:docPr id="1062" name="Rectangle 1062"/>
                <wp:cNvGraphicFramePr/>
                <a:graphic xmlns:a="http://schemas.openxmlformats.org/drawingml/2006/main">
                  <a:graphicData uri="http://schemas.microsoft.com/office/word/2010/wordprocessingShape">
                    <wps:wsp>
                      <wps:cNvSpPr/>
                      <wps:spPr>
                        <a:xfrm>
                          <a:off x="0" y="0"/>
                          <a:ext cx="2673350" cy="1509395"/>
                        </a:xfrm>
                        <a:prstGeom prst="rect">
                          <a:avLst/>
                        </a:prstGeom>
                        <a:noFill/>
                        <a:ln w="6350" cap="sq" cmpd="sng">
                          <a:solidFill>
                            <a:schemeClr val="tx1"/>
                          </a:solidFill>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62" o:spid="_x0000_s1026" style="position:absolute;margin-left:262.75pt;margin-top:1.55pt;width:210.5pt;height:118.8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r5KmAIAAI8FAAAOAAAAZHJzL2Uyb0RvYy54bWysVN1P2zAQf5+0/8Hy+0jS0gJRU1SBmCYh&#10;QMDEs3HsNprt82y3affX7+ykacf6NO0lufP97vtjdr3VimyE8w2YihZnOSXCcKgbs6zo99e7L5eU&#10;+MBMzRQYUdGd8PR6/vnTrLWlGMEKVC0cQSPGl62t6CoEW2aZ5yuhmT8DKwwKJTjNArJumdWOtWhd&#10;q2yU59OsBVdbB1x4j6+3nZDOk30pBQ+PUnoRiKooxhbS16Xve/xm8xkrl47ZVcP7MNg/RKFZY9Dp&#10;YOqWBUbWrvnLlG64Aw8ynHHQGUjZcJFywGyK/EM2LytmRcoFi+PtUCb//8zyh82TI02NvcunI0oM&#10;09ilZ6wbM0slSHrFIrXWl4h9sU+u5zySMeOtdDr+MReyTYXdDYUV20A4Po6mF+PxBOvPUVZM8qvx&#10;1SSWPjuoW+fDVwGaRKKiDiNIBWWbex866B4SvRm4a5TCd1YqQ9qKTjv7DGfI/0RH2mJO3iyTEQ+q&#10;qaNCxKfZEjfKkQ3DqQjbog/lCIWBKRPBIs1QH0IsQpd2osJOiS6AZyGxhjHRzl2c3oMHxrkwYdp7&#10;UQbRUU1iPINicUpRhX1oPfYQ0aCYn1L802OXw94rmDAo68aAO2Wg/jF47vDYq6OcI/kO9Q5Hx0G3&#10;U97yuwZbd898eGIOlwjbjYchPOJHKsAWQU9RsgL369R7xONso5SSFpcy9nLNnKBEfTM49VfF+Xnc&#10;4sScTy5GyLhjyfuxxKz1DWCHCzxBlicy4oPak9KBfsP7sYheUcQMR98V5cHtmZvQHQu8QFwsFgmG&#10;m2tZuDcvlkfjsSlxNF+3b8zZfn4Djv4D7BeYlR/GuMNGTQOLdQDZpBk/1LWvN2592pL+QsWzcswn&#10;1OGOzn8DAAD//wMAUEsDBBQABgAIAAAAIQDTSh1m3gAAAAkBAAAPAAAAZHJzL2Rvd25yZXYueG1s&#10;TI/BTsMwEETvSPyDtUjcqN1QVyXEqaq2cKaFVuLmxiaJiNfBdtrw9ywnOI5mdvZNsRxdx842xNaj&#10;gulEALNYedNireDt9eluASwmjUZ3Hq2CbxthWV5fFTo3/oI7e96nmlEJxlwraFLqc85j1Vin48T3&#10;Fsn78MHpRDLU3AR9oXLX8UyIOXe6RfrQ6N6uG1t97gdHGKLdjMcveRhWQb6/PG+2a663St3ejKtH&#10;YMmO6S8Mv/h0AyUxnfyAJrJOgcykpKiC+ykw8h9mc9InBdlMLICXBf+/oPwBAAD//wMAUEsBAi0A&#10;FAAGAAgAAAAhALaDOJL+AAAA4QEAABMAAAAAAAAAAAAAAAAAAAAAAFtDb250ZW50X1R5cGVzXS54&#10;bWxQSwECLQAUAAYACAAAACEAOP0h/9YAAACUAQAACwAAAAAAAAAAAAAAAAAvAQAAX3JlbHMvLnJl&#10;bHNQSwECLQAUAAYACAAAACEAGvK+SpgCAACPBQAADgAAAAAAAAAAAAAAAAAuAgAAZHJzL2Uyb0Rv&#10;Yy54bWxQSwECLQAUAAYACAAAACEA00odZt4AAAAJAQAADwAAAAAAAAAAAAAAAADyBAAAZHJzL2Rv&#10;d25yZXYueG1sUEsFBgAAAAAEAAQA8wAAAP0FAAAAAA==&#10;" filled="f" strokecolor="black [3213]" strokeweight=".5pt">
                <v:stroke endcap="square"/>
              </v:rect>
            </w:pict>
          </mc:Fallback>
        </mc:AlternateContent>
      </w:r>
      <w:r>
        <w:rPr>
          <w:rFonts w:cs="Arial"/>
          <w:noProof/>
          <w:sz w:val="18"/>
          <w:lang w:val="en-ZA" w:eastAsia="en-ZA"/>
        </w:rPr>
        <mc:AlternateContent>
          <mc:Choice Requires="wps">
            <w:drawing>
              <wp:anchor distT="0" distB="0" distL="114300" distR="114300" simplePos="0" relativeHeight="251668992" behindDoc="0" locked="0" layoutInCell="1" allowOverlap="1" wp14:anchorId="1976772A" wp14:editId="70C638AF">
                <wp:simplePos x="0" y="0"/>
                <wp:positionH relativeFrom="column">
                  <wp:posOffset>200688</wp:posOffset>
                </wp:positionH>
                <wp:positionV relativeFrom="paragraph">
                  <wp:posOffset>6819</wp:posOffset>
                </wp:positionV>
                <wp:extent cx="2673350" cy="1509754"/>
                <wp:effectExtent l="0" t="0" r="12700" b="14605"/>
                <wp:wrapNone/>
                <wp:docPr id="1060" name="Rectangle 1060"/>
                <wp:cNvGraphicFramePr/>
                <a:graphic xmlns:a="http://schemas.openxmlformats.org/drawingml/2006/main">
                  <a:graphicData uri="http://schemas.microsoft.com/office/word/2010/wordprocessingShape">
                    <wps:wsp>
                      <wps:cNvSpPr/>
                      <wps:spPr>
                        <a:xfrm>
                          <a:off x="0" y="0"/>
                          <a:ext cx="2673350" cy="1509754"/>
                        </a:xfrm>
                        <a:prstGeom prst="rect">
                          <a:avLst/>
                        </a:prstGeom>
                        <a:noFill/>
                        <a:ln w="6350" cap="sq" cmpd="sng">
                          <a:solidFill>
                            <a:schemeClr val="tx1"/>
                          </a:solidFill>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60" o:spid="_x0000_s1026" style="position:absolute;margin-left:15.8pt;margin-top:.55pt;width:210.5pt;height:118.9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P1lwIAAI8FAAAOAAAAZHJzL2Uyb0RvYy54bWysVN1P2zAQf5+0/8Hy+0hS2gIRKapATJMQ&#10;VMDEs3HsNprt82y3affX7+ykacf6NO0lufP97vvj+marFdkI5xswFS3OckqE4VA3ZlnR76/3Xy4p&#10;8YGZmikwoqI74enN7POn69aWYgQrULVwBI0YX7a2oqsQbJllnq+EZv4MrDAolOA0C8i6ZVY71qJ1&#10;rbJRnk+zFlxtHXDhPb7edUI6S/alFDw8SelFIKqiGFtIX5e+7/Gbza5ZuXTMrhreh8H+IQrNGoNO&#10;B1N3LDCyds1fpnTDHXiQ4YyDzkDKhouUA2ZT5B+yeVkxK1IuWBxvhzL5/2eWP24WjjQ19i6fYoEM&#10;09ilZ6wbM0slSHrFIrXWl4h9sQvXcx7JmPFWOh3/mAvZpsLuhsKKbSAcH0fTi/PzCZrnKCsm+dXF&#10;ZBxLnx3UrfPhqwBNIlFRhxGkgrLNgw8ddA+J3gzcN0rhOyuVIW1Fp519hjPkf6IjbTEnb5bJiAfV&#10;1FEh4tNsiVvlyIbhVIRt0YdyhMLAlIlgkWaoDyEWoUs7UWGnRBfAs5BYw5ho5y5O78ED41yYMO29&#10;KIPoqCYxnkGxOKWowj60HnuIaFDMTyn+6bHLYe8VTBiUdWPAnTJQ/xg8d3js1VHOkXyHeoej46Db&#10;KW/5fYOte2A+LJjDJcJ242EIT/iRCrBF0FOUrMD9OvUe8TjbKKWkxaWMvVwzJyhR3wxO/VUxHsct&#10;Tsx4cjFCxh1L3o8lZq1vATtc4AmyPJERH9SelA70G96PefSKImY4+q4oD27P3IbuWOAF4mI+TzDc&#10;XMvCg3mxPBqPTYmj+bp9Y8728xtw9B9hv8Cs/DDGHTZqGpivA8gmzfihrn29cevTlvQXKp6VYz6h&#10;Dnd09hsAAP//AwBQSwMEFAAGAAgAAAAhAHHHEKHdAAAACAEAAA8AAABkcnMvZG93bnJldi54bWxM&#10;j81OwzAQhO9IvIO1SNyok5RUJcSpqrZwpuVH4raNTRIRr4PttOHtWU5wnJ3Z2W/L1WR7cTI+dI4U&#10;pLMEhKHa6Y4aBS/PDzdLECEiaewdGQXfJsCqurwosdDuTHtzOsRGcAmFAhW0MQ6FlKFujcUwc4Mh&#10;9j6ctxhZ+kZqj2cut73MkmQhLXbEF1oczKY19edhtIyRdNvp7St/Hdc+f3963O42EndKXV9N63sQ&#10;0UzxLwy/+LwDFTMd3Ug6iF7BPF1wkucpCLZv84z1UUE2X96BrEr5/4HqBwAA//8DAFBLAQItABQA&#10;BgAIAAAAIQC2gziS/gAAAOEBAAATAAAAAAAAAAAAAAAAAAAAAABbQ29udGVudF9UeXBlc10ueG1s&#10;UEsBAi0AFAAGAAgAAAAhADj9If/WAAAAlAEAAAsAAAAAAAAAAAAAAAAALwEAAF9yZWxzLy5yZWxz&#10;UEsBAi0AFAAGAAgAAAAhADNZc/WXAgAAjwUAAA4AAAAAAAAAAAAAAAAALgIAAGRycy9lMm9Eb2Mu&#10;eG1sUEsBAi0AFAAGAAgAAAAhAHHHEKHdAAAACAEAAA8AAAAAAAAAAAAAAAAA8QQAAGRycy9kb3du&#10;cmV2LnhtbFBLBQYAAAAABAAEAPMAAAD7BQAAAAA=&#10;" filled="f" strokecolor="black [3213]" strokeweight=".5pt">
                <v:stroke endcap="square"/>
              </v:rect>
            </w:pict>
          </mc:Fallback>
        </mc:AlternateContent>
      </w:r>
    </w:p>
    <w:p w:rsidR="00800CF1" w:rsidRDefault="00800CF1" w:rsidP="00800CF1">
      <w:pPr>
        <w:spacing w:before="60" w:after="0" w:line="360" w:lineRule="auto"/>
        <w:rPr>
          <w:rFonts w:cs="Arial"/>
          <w:sz w:val="18"/>
        </w:rPr>
      </w:pPr>
    </w:p>
    <w:p w:rsidR="00800CF1" w:rsidRDefault="00800CF1" w:rsidP="00800CF1">
      <w:pPr>
        <w:spacing w:before="60" w:after="0" w:line="360" w:lineRule="auto"/>
        <w:rPr>
          <w:rFonts w:cs="Arial"/>
          <w:sz w:val="18"/>
        </w:rPr>
      </w:pPr>
    </w:p>
    <w:p w:rsidR="00800CF1" w:rsidRDefault="00800CF1" w:rsidP="00800CF1">
      <w:pPr>
        <w:spacing w:before="60" w:after="0" w:line="360" w:lineRule="auto"/>
        <w:rPr>
          <w:rFonts w:cs="Arial"/>
          <w:sz w:val="18"/>
        </w:rPr>
      </w:pPr>
    </w:p>
    <w:p w:rsidR="00800CF1" w:rsidRDefault="00BC1FFC" w:rsidP="00BC1FFC">
      <w:pPr>
        <w:tabs>
          <w:tab w:val="left" w:pos="8422"/>
        </w:tabs>
        <w:spacing w:before="60" w:after="0" w:line="360" w:lineRule="auto"/>
        <w:rPr>
          <w:rFonts w:cs="Arial"/>
          <w:sz w:val="18"/>
        </w:rPr>
      </w:pPr>
      <w:r>
        <w:rPr>
          <w:rFonts w:cs="Arial"/>
          <w:sz w:val="18"/>
        </w:rPr>
        <w:tab/>
      </w:r>
    </w:p>
    <w:p w:rsidR="00800CF1" w:rsidRDefault="00800CF1" w:rsidP="00800CF1">
      <w:pPr>
        <w:spacing w:before="60" w:after="0" w:line="360" w:lineRule="auto"/>
        <w:rPr>
          <w:rFonts w:cs="Arial"/>
          <w:sz w:val="18"/>
        </w:rPr>
      </w:pPr>
      <w:r w:rsidRPr="00800CF1">
        <w:rPr>
          <w:rFonts w:cs="Arial"/>
          <w:noProof/>
          <w:sz w:val="18"/>
          <w:lang w:val="en-ZA" w:eastAsia="en-ZA"/>
        </w:rPr>
        <mc:AlternateContent>
          <mc:Choice Requires="wps">
            <w:drawing>
              <wp:anchor distT="0" distB="0" distL="114300" distR="114300" simplePos="0" relativeHeight="251665920" behindDoc="0" locked="0" layoutInCell="1" allowOverlap="1" wp14:anchorId="7F7974C7" wp14:editId="7181E303">
                <wp:simplePos x="0" y="0"/>
                <wp:positionH relativeFrom="column">
                  <wp:posOffset>3609809</wp:posOffset>
                </wp:positionH>
                <wp:positionV relativeFrom="paragraph">
                  <wp:posOffset>53312</wp:posOffset>
                </wp:positionV>
                <wp:extent cx="2126394" cy="1403985"/>
                <wp:effectExtent l="0" t="0" r="0" b="0"/>
                <wp:wrapNone/>
                <wp:docPr id="10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394" cy="1403985"/>
                        </a:xfrm>
                        <a:prstGeom prst="rect">
                          <a:avLst/>
                        </a:prstGeom>
                        <a:noFill/>
                        <a:ln w="9525">
                          <a:noFill/>
                          <a:miter lim="800000"/>
                          <a:headEnd/>
                          <a:tailEnd/>
                        </a:ln>
                      </wps:spPr>
                      <wps:txbx>
                        <w:txbxContent>
                          <w:p w:rsidR="00A47BA8" w:rsidRDefault="00A47BA8" w:rsidP="00800CF1">
                            <w:pPr>
                              <w:ind w:left="0"/>
                              <w:jc w:val="center"/>
                            </w:pPr>
                            <w:r>
                              <w:t>Overall Control Rating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84.25pt;margin-top:4.2pt;width:167.45pt;height:110.55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vLuEQIAAP0DAAAOAAAAZHJzL2Uyb0RvYy54bWysU9tuGyEQfa/Uf0C813uJnXpXXkdpUleV&#10;0ouU9AMwy3pRgaGAvet+fQfWca3krSoPCJiZM3PODKubUStyEM5LMA0tZjklwnBopdk19MfT5t2S&#10;Eh+YaZkCIxp6FJ7erN++WQ22FiX0oFrhCIIYXw+2oX0Its4yz3uhmZ+BFQaNHTjNAl7dLmsdGxBd&#10;q6zM8+tsANdaB1x4j6/3k5GuE37XCR6+dZ0XgaiGYm0h7S7t27hn6xWrd47ZXvJTGewfqtBMGkx6&#10;hrpngZG9k6+gtOQOPHRhxkFn0HWSi8QB2RT5CzaPPbMicUFxvD3L5P8fLP96+O6IbLF3+aKixDCN&#10;XXoSYyAfYCRlFGiwvka/R4ueYcRndE5kvX0A/tMTA3c9Mztx6xwMvWAtFljEyOwidMLxEWQ7fIEW&#10;07B9gAQ0dk5H9VAPgujYqOO5ObEUjo9lUV5fVXNKONqKeX5VLRcpB6ufw63z4ZMATeKhoQ67n+DZ&#10;4cGHWA6rn11iNgMbqVSaAGXI0NBqUS5SwIVFy4ADqqRu6DKPaxqZyPKjaVNwYFJNZ0ygzIl2ZDpx&#10;DuN2TBKf1dxCe0QdHEzziP8HDz2435QMOIsN9b/2zAlK1GeDWlbFfB6HN13mi/clXtylZXtpYYYj&#10;VEMDJdPxLqSBj5S9vUXNNzKpEZszVXIqGWcsiXT6D3GIL+/J6++vXf8BAAD//wMAUEsDBBQABgAI&#10;AAAAIQAxPyjg3gAAAAkBAAAPAAAAZHJzL2Rvd25yZXYueG1sTI/BTsMwEETvSPyDtUjcqE0gJQ1x&#10;qgq15QiUiLMbmyQiXlu2m4a/ZznBbVYzmnlbrWc7ssmEODiUcLsQwAy2Tg/YSWjedzcFsJgUajU6&#10;NBK+TYR1fXlRqVK7M76Z6ZA6RiUYSyWhT8mXnMe2N1bFhfMGyft0wapEZ+i4DupM5XbkmRBLbtWA&#10;tNArb556034dTlaCT37/8BxeXjfb3SSaj32TDd1WyuurefMILJk5/YXhF5/QoSamozuhjmyUkC+L&#10;nKISintg5K/EHYmjhCxb5cDriv//oP4BAAD//wMAUEsBAi0AFAAGAAgAAAAhALaDOJL+AAAA4QEA&#10;ABMAAAAAAAAAAAAAAAAAAAAAAFtDb250ZW50X1R5cGVzXS54bWxQSwECLQAUAAYACAAAACEAOP0h&#10;/9YAAACUAQAACwAAAAAAAAAAAAAAAAAvAQAAX3JlbHMvLnJlbHNQSwECLQAUAAYACAAAACEAhFby&#10;7hECAAD9AwAADgAAAAAAAAAAAAAAAAAuAgAAZHJzL2Uyb0RvYy54bWxQSwECLQAUAAYACAAAACEA&#10;MT8o4N4AAAAJAQAADwAAAAAAAAAAAAAAAABrBAAAZHJzL2Rvd25yZXYueG1sUEsFBgAAAAAEAAQA&#10;8wAAAHYFAAAAAA==&#10;" filled="f" stroked="f">
                <v:textbox style="mso-fit-shape-to-text:t">
                  <w:txbxContent>
                    <w:p w:rsidR="00A47BA8" w:rsidRDefault="00A47BA8" w:rsidP="00800CF1">
                      <w:pPr>
                        <w:ind w:left="0"/>
                        <w:jc w:val="center"/>
                      </w:pPr>
                      <w:r>
                        <w:t>Overall Control Rating</w:t>
                      </w:r>
                    </w:p>
                  </w:txbxContent>
                </v:textbox>
              </v:shape>
            </w:pict>
          </mc:Fallback>
        </mc:AlternateContent>
      </w:r>
    </w:p>
    <w:p w:rsidR="00800CF1" w:rsidRDefault="00800CF1" w:rsidP="00800CF1">
      <w:pPr>
        <w:spacing w:before="60" w:after="0" w:line="360" w:lineRule="auto"/>
        <w:rPr>
          <w:rFonts w:cs="Arial"/>
          <w:sz w:val="18"/>
        </w:rPr>
      </w:pPr>
    </w:p>
    <w:p w:rsidR="00800CF1" w:rsidRPr="00800CF1" w:rsidRDefault="00800CF1" w:rsidP="00800CF1">
      <w:pPr>
        <w:spacing w:before="60" w:after="0" w:line="360" w:lineRule="auto"/>
        <w:rPr>
          <w:rFonts w:cs="Arial"/>
          <w:sz w:val="18"/>
        </w:rPr>
      </w:pPr>
    </w:p>
    <w:p w:rsidR="00DD5248" w:rsidRDefault="0011628D" w:rsidP="00DD5248">
      <w:pPr>
        <w:rPr>
          <w:b/>
          <w:sz w:val="28"/>
          <w:szCs w:val="28"/>
        </w:rPr>
      </w:pPr>
      <w:r>
        <w:rPr>
          <w:noProof/>
          <w:lang w:val="en-ZA" w:eastAsia="en-ZA"/>
        </w:rPr>
        <w:drawing>
          <wp:inline distT="0" distB="0" distL="0" distR="0" wp14:anchorId="1E049E8D" wp14:editId="5CF55FBC">
            <wp:extent cx="6161509"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280F52" w:rsidRPr="00800CF1">
        <w:rPr>
          <w:rFonts w:cs="Arial"/>
          <w:noProof/>
          <w:sz w:val="18"/>
          <w:lang w:val="en-ZA" w:eastAsia="en-ZA"/>
        </w:rPr>
        <mc:AlternateContent>
          <mc:Choice Requires="wps">
            <w:drawing>
              <wp:anchor distT="0" distB="0" distL="114300" distR="114300" simplePos="0" relativeHeight="251673088" behindDoc="0" locked="0" layoutInCell="1" allowOverlap="1" wp14:anchorId="49BF191F" wp14:editId="4333A389">
                <wp:simplePos x="0" y="0"/>
                <wp:positionH relativeFrom="column">
                  <wp:posOffset>2487295</wp:posOffset>
                </wp:positionH>
                <wp:positionV relativeFrom="paragraph">
                  <wp:posOffset>58420</wp:posOffset>
                </wp:positionV>
                <wp:extent cx="2374265" cy="1403985"/>
                <wp:effectExtent l="0" t="0" r="0" b="7620"/>
                <wp:wrapNone/>
                <wp:docPr id="10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47BA8" w:rsidRDefault="00A47BA8">
                            <w:r>
                              <w:t>Number of Findings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left:0;text-align:left;margin-left:195.85pt;margin-top:4.6pt;width:186.95pt;height:110.55pt;z-index:2516730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fXMJgIAACYEAAAOAAAAZHJzL2Uyb0RvYy54bWysU81u2zAMvg/YOwi6L3YcJ02MOEWXLsOA&#10;7gdo9wCyLMfCZFGTlNjZ05eS0zTbbsN0EEiR/ER+JNe3Q6fIUVgnQZd0OkkpEZpDLfW+pN+fdu+W&#10;lDjPdM0UaFHSk3D0dvP2zbo3hcigBVULSxBEu6I3JW29N0WSON6KjrkJGKHR2IDtmEfV7pPash7R&#10;O5VkabpIerC1scCFc/h6PxrpJuI3jeD+a9M44YkqKebm423jXYU72axZsbfMtJKf02D/kEXHpMZP&#10;L1D3zDNysPIvqE5yCw4aP+HQJdA0kotYA1YzTf+o5rFlRsRakBxnLjS5/wfLvxy/WSJr7F26yCnR&#10;rMMuPYnBk/cwkCwQ1BtXoN+jQU8/4DM6x2KdeQD+wxEN25bpvbizFvpWsBoTnIbI5Cp0xHEBpOo/&#10;Q43fsIOHCDQ0tgvsIR8E0bFRp0tzQiocH7PZTZ4t5pRwtE3zdLZazuMfrHgJN9b5jwI6EoSSWux+&#10;hGfHB+dDOqx4cQm/OVCy3kmlomL31VZZcmQ4Kbt4zui/uSlN+pKu5tk8ImsI8XGIOulxkpXsSrpM&#10;wwnhrAh0fNB1lD2TapQxE6XP/ARKRnL8UA2xF7MQG7iroD4hYRbGwcVFQ6EF+4uSHoe2pO7ngVlB&#10;ifqkkfTVNM/DlEcln99kqNhrS3VtYZojVEk9JaO49XEzIh3mDpuzk5G210zOKeMwRjbPixOm/VqP&#10;Xq/rvXkGAAD//wMAUEsDBBQABgAIAAAAIQAa3IJF4AAAAAkBAAAPAAAAZHJzL2Rvd25yZXYueG1s&#10;TI9LT8MwEITvSPwHa5G4IOo8REpDNlV5Xbi1BInjNnaTQLyOYrdN++sxJziOZjTzTbGcTC8OenSd&#10;ZYR4FoHQXFvVcYNQvb/e3oNwnlhRb1kjnLSDZXl5UVCu7JHX+rDxjQgl7HJCaL0fcild3WpDbmYH&#10;zcHb2dGQD3JspBrpGMpNL5MoyqShjsNCS4N+anX9vdkbhPNj9bx6ufHxLvGfycfavFX1FyFeX02r&#10;BxBeT/4vDL/4AR3KwLS1e1ZO9AjpIp6HKMIiARH8eXaXgdgiJGmUgiwL+f9B+QMAAP//AwBQSwEC&#10;LQAUAAYACAAAACEAtoM4kv4AAADhAQAAEwAAAAAAAAAAAAAAAAAAAAAAW0NvbnRlbnRfVHlwZXNd&#10;LnhtbFBLAQItABQABgAIAAAAIQA4/SH/1gAAAJQBAAALAAAAAAAAAAAAAAAAAC8BAABfcmVscy8u&#10;cmVsc1BLAQItABQABgAIAAAAIQCrdfXMJgIAACYEAAAOAAAAAAAAAAAAAAAAAC4CAABkcnMvZTJv&#10;RG9jLnhtbFBLAQItABQABgAIAAAAIQAa3IJF4AAAAAkBAAAPAAAAAAAAAAAAAAAAAIAEAABkcnMv&#10;ZG93bnJldi54bWxQSwUGAAAAAAQABADzAAAAjQUAAAAA&#10;" stroked="f">
                <v:textbox style="mso-fit-shape-to-text:t">
                  <w:txbxContent>
                    <w:p w:rsidR="00A47BA8" w:rsidRDefault="00A47BA8">
                      <w:r>
                        <w:t>Number of Findings</w:t>
                      </w:r>
                    </w:p>
                  </w:txbxContent>
                </v:textbox>
              </v:shape>
            </w:pict>
          </mc:Fallback>
        </mc:AlternateContent>
      </w:r>
    </w:p>
    <w:p w:rsidR="00644758" w:rsidRPr="00F145C1" w:rsidRDefault="00644758" w:rsidP="00D0597B">
      <w:pPr>
        <w:pageBreakBefore/>
        <w:spacing w:after="360"/>
        <w:jc w:val="center"/>
        <w:rPr>
          <w:rFonts w:cs="Arial"/>
          <w:sz w:val="36"/>
          <w:szCs w:val="36"/>
          <w:u w:val="single"/>
        </w:rPr>
      </w:pPr>
      <w:r w:rsidRPr="00F145C1">
        <w:rPr>
          <w:rFonts w:cs="Arial"/>
          <w:sz w:val="36"/>
          <w:szCs w:val="36"/>
          <w:u w:val="single"/>
        </w:rPr>
        <w:lastRenderedPageBreak/>
        <w:t>CONTENTS</w:t>
      </w:r>
    </w:p>
    <w:p w:rsidR="00857FCB" w:rsidRDefault="00674FCB">
      <w:pPr>
        <w:pStyle w:val="TOC1"/>
        <w:tabs>
          <w:tab w:val="left" w:pos="400"/>
          <w:tab w:val="right" w:leader="dot" w:pos="9743"/>
        </w:tabs>
        <w:rPr>
          <w:rFonts w:asciiTheme="minorHAnsi" w:eastAsiaTheme="minorEastAsia" w:hAnsiTheme="minorHAnsi" w:cstheme="minorBidi"/>
          <w:b w:val="0"/>
          <w:bCs w:val="0"/>
          <w:noProof/>
          <w:szCs w:val="22"/>
          <w:lang w:val="en-ZA" w:eastAsia="en-ZA"/>
        </w:rPr>
      </w:pPr>
      <w:r>
        <w:rPr>
          <w:bCs w:val="0"/>
        </w:rPr>
        <w:fldChar w:fldCharType="begin"/>
      </w:r>
      <w:r w:rsidRPr="00EA3E37">
        <w:rPr>
          <w:bCs w:val="0"/>
        </w:rPr>
        <w:instrText xml:space="preserve"> TOC \o "1-4" \u </w:instrText>
      </w:r>
      <w:r>
        <w:rPr>
          <w:bCs w:val="0"/>
        </w:rPr>
        <w:fldChar w:fldCharType="separate"/>
      </w:r>
      <w:r w:rsidR="00857FCB">
        <w:rPr>
          <w:noProof/>
        </w:rPr>
        <w:t>1</w:t>
      </w:r>
      <w:r w:rsidR="00857FCB">
        <w:rPr>
          <w:rFonts w:asciiTheme="minorHAnsi" w:eastAsiaTheme="minorEastAsia" w:hAnsiTheme="minorHAnsi" w:cstheme="minorBidi"/>
          <w:b w:val="0"/>
          <w:bCs w:val="0"/>
          <w:noProof/>
          <w:szCs w:val="22"/>
          <w:lang w:val="en-ZA" w:eastAsia="en-ZA"/>
        </w:rPr>
        <w:tab/>
      </w:r>
      <w:r w:rsidR="00857FCB">
        <w:rPr>
          <w:noProof/>
        </w:rPr>
        <w:t>Distribution list</w:t>
      </w:r>
      <w:r w:rsidR="00857FCB">
        <w:rPr>
          <w:noProof/>
        </w:rPr>
        <w:tab/>
      </w:r>
      <w:r w:rsidR="00857FCB">
        <w:rPr>
          <w:noProof/>
        </w:rPr>
        <w:fldChar w:fldCharType="begin"/>
      </w:r>
      <w:r w:rsidR="00857FCB">
        <w:rPr>
          <w:noProof/>
        </w:rPr>
        <w:instrText xml:space="preserve"> PAGEREF _Toc420928400 \h </w:instrText>
      </w:r>
      <w:r w:rsidR="00857FCB">
        <w:rPr>
          <w:noProof/>
        </w:rPr>
      </w:r>
      <w:r w:rsidR="00857FCB">
        <w:rPr>
          <w:noProof/>
        </w:rPr>
        <w:fldChar w:fldCharType="separate"/>
      </w:r>
      <w:r w:rsidR="00857FCB">
        <w:rPr>
          <w:noProof/>
        </w:rPr>
        <w:t>4</w:t>
      </w:r>
      <w:r w:rsidR="00857FCB">
        <w:rPr>
          <w:noProof/>
        </w:rPr>
        <w:fldChar w:fldCharType="end"/>
      </w:r>
    </w:p>
    <w:p w:rsidR="00857FCB" w:rsidRDefault="00857FCB">
      <w:pPr>
        <w:pStyle w:val="TOC1"/>
        <w:tabs>
          <w:tab w:val="left" w:pos="400"/>
          <w:tab w:val="right" w:leader="dot" w:pos="9743"/>
        </w:tabs>
        <w:rPr>
          <w:rFonts w:asciiTheme="minorHAnsi" w:eastAsiaTheme="minorEastAsia" w:hAnsiTheme="minorHAnsi" w:cstheme="minorBidi"/>
          <w:b w:val="0"/>
          <w:bCs w:val="0"/>
          <w:noProof/>
          <w:szCs w:val="22"/>
          <w:lang w:val="en-ZA" w:eastAsia="en-ZA"/>
        </w:rPr>
      </w:pPr>
      <w:r>
        <w:rPr>
          <w:noProof/>
        </w:rPr>
        <w:t>2</w:t>
      </w:r>
      <w:r>
        <w:rPr>
          <w:rFonts w:asciiTheme="minorHAnsi" w:eastAsiaTheme="minorEastAsia" w:hAnsiTheme="minorHAnsi" w:cstheme="minorBidi"/>
          <w:b w:val="0"/>
          <w:bCs w:val="0"/>
          <w:noProof/>
          <w:szCs w:val="22"/>
          <w:lang w:val="en-ZA" w:eastAsia="en-ZA"/>
        </w:rPr>
        <w:tab/>
      </w:r>
      <w:r>
        <w:rPr>
          <w:noProof/>
        </w:rPr>
        <w:t>Introduction</w:t>
      </w:r>
      <w:r>
        <w:rPr>
          <w:noProof/>
        </w:rPr>
        <w:tab/>
      </w:r>
      <w:r>
        <w:rPr>
          <w:noProof/>
        </w:rPr>
        <w:fldChar w:fldCharType="begin"/>
      </w:r>
      <w:r>
        <w:rPr>
          <w:noProof/>
        </w:rPr>
        <w:instrText xml:space="preserve"> PAGEREF _Toc420928401 \h </w:instrText>
      </w:r>
      <w:r>
        <w:rPr>
          <w:noProof/>
        </w:rPr>
      </w:r>
      <w:r>
        <w:rPr>
          <w:noProof/>
        </w:rPr>
        <w:fldChar w:fldCharType="separate"/>
      </w:r>
      <w:r>
        <w:rPr>
          <w:noProof/>
        </w:rPr>
        <w:t>5</w:t>
      </w:r>
      <w:r>
        <w:rPr>
          <w:noProof/>
        </w:rPr>
        <w:fldChar w:fldCharType="end"/>
      </w:r>
    </w:p>
    <w:p w:rsidR="00857FCB" w:rsidRDefault="00857FCB">
      <w:pPr>
        <w:pStyle w:val="TOC1"/>
        <w:tabs>
          <w:tab w:val="left" w:pos="400"/>
          <w:tab w:val="right" w:leader="dot" w:pos="9743"/>
        </w:tabs>
        <w:rPr>
          <w:rFonts w:asciiTheme="minorHAnsi" w:eastAsiaTheme="minorEastAsia" w:hAnsiTheme="minorHAnsi" w:cstheme="minorBidi"/>
          <w:b w:val="0"/>
          <w:bCs w:val="0"/>
          <w:noProof/>
          <w:szCs w:val="22"/>
          <w:lang w:val="en-ZA" w:eastAsia="en-ZA"/>
        </w:rPr>
      </w:pPr>
      <w:r>
        <w:rPr>
          <w:noProof/>
        </w:rPr>
        <w:t>3</w:t>
      </w:r>
      <w:r>
        <w:rPr>
          <w:rFonts w:asciiTheme="minorHAnsi" w:eastAsiaTheme="minorEastAsia" w:hAnsiTheme="minorHAnsi" w:cstheme="minorBidi"/>
          <w:b w:val="0"/>
          <w:bCs w:val="0"/>
          <w:noProof/>
          <w:szCs w:val="22"/>
          <w:lang w:val="en-ZA" w:eastAsia="en-ZA"/>
        </w:rPr>
        <w:tab/>
      </w:r>
      <w:r>
        <w:rPr>
          <w:noProof/>
        </w:rPr>
        <w:t>Background</w:t>
      </w:r>
      <w:r>
        <w:rPr>
          <w:noProof/>
        </w:rPr>
        <w:tab/>
      </w:r>
      <w:r>
        <w:rPr>
          <w:noProof/>
        </w:rPr>
        <w:fldChar w:fldCharType="begin"/>
      </w:r>
      <w:r>
        <w:rPr>
          <w:noProof/>
        </w:rPr>
        <w:instrText xml:space="preserve"> PAGEREF _Toc420928402 \h </w:instrText>
      </w:r>
      <w:r>
        <w:rPr>
          <w:noProof/>
        </w:rPr>
      </w:r>
      <w:r>
        <w:rPr>
          <w:noProof/>
        </w:rPr>
        <w:fldChar w:fldCharType="separate"/>
      </w:r>
      <w:r>
        <w:rPr>
          <w:noProof/>
        </w:rPr>
        <w:t>6</w:t>
      </w:r>
      <w:r>
        <w:rPr>
          <w:noProof/>
        </w:rPr>
        <w:fldChar w:fldCharType="end"/>
      </w:r>
    </w:p>
    <w:p w:rsidR="00857FCB" w:rsidRDefault="00857FCB">
      <w:pPr>
        <w:pStyle w:val="TOC1"/>
        <w:tabs>
          <w:tab w:val="left" w:pos="400"/>
          <w:tab w:val="right" w:leader="dot" w:pos="9743"/>
        </w:tabs>
        <w:rPr>
          <w:rFonts w:asciiTheme="minorHAnsi" w:eastAsiaTheme="minorEastAsia" w:hAnsiTheme="minorHAnsi" w:cstheme="minorBidi"/>
          <w:b w:val="0"/>
          <w:bCs w:val="0"/>
          <w:noProof/>
          <w:szCs w:val="22"/>
          <w:lang w:val="en-ZA" w:eastAsia="en-ZA"/>
        </w:rPr>
      </w:pPr>
      <w:r>
        <w:rPr>
          <w:noProof/>
        </w:rPr>
        <w:t>4</w:t>
      </w:r>
      <w:r>
        <w:rPr>
          <w:rFonts w:asciiTheme="minorHAnsi" w:eastAsiaTheme="minorEastAsia" w:hAnsiTheme="minorHAnsi" w:cstheme="minorBidi"/>
          <w:b w:val="0"/>
          <w:bCs w:val="0"/>
          <w:noProof/>
          <w:szCs w:val="22"/>
          <w:lang w:val="en-ZA" w:eastAsia="en-ZA"/>
        </w:rPr>
        <w:tab/>
      </w:r>
      <w:r>
        <w:rPr>
          <w:noProof/>
        </w:rPr>
        <w:t>Audit Objective</w:t>
      </w:r>
      <w:r>
        <w:rPr>
          <w:noProof/>
        </w:rPr>
        <w:tab/>
      </w:r>
      <w:r>
        <w:rPr>
          <w:noProof/>
        </w:rPr>
        <w:fldChar w:fldCharType="begin"/>
      </w:r>
      <w:r>
        <w:rPr>
          <w:noProof/>
        </w:rPr>
        <w:instrText xml:space="preserve"> PAGEREF _Toc420928403 \h </w:instrText>
      </w:r>
      <w:r>
        <w:rPr>
          <w:noProof/>
        </w:rPr>
      </w:r>
      <w:r>
        <w:rPr>
          <w:noProof/>
        </w:rPr>
        <w:fldChar w:fldCharType="separate"/>
      </w:r>
      <w:r>
        <w:rPr>
          <w:noProof/>
        </w:rPr>
        <w:t>7</w:t>
      </w:r>
      <w:r>
        <w:rPr>
          <w:noProof/>
        </w:rPr>
        <w:fldChar w:fldCharType="end"/>
      </w:r>
    </w:p>
    <w:p w:rsidR="00857FCB" w:rsidRDefault="00857FCB">
      <w:pPr>
        <w:pStyle w:val="TOC1"/>
        <w:tabs>
          <w:tab w:val="left" w:pos="400"/>
          <w:tab w:val="right" w:leader="dot" w:pos="9743"/>
        </w:tabs>
        <w:rPr>
          <w:rFonts w:asciiTheme="minorHAnsi" w:eastAsiaTheme="minorEastAsia" w:hAnsiTheme="minorHAnsi" w:cstheme="minorBidi"/>
          <w:b w:val="0"/>
          <w:bCs w:val="0"/>
          <w:noProof/>
          <w:szCs w:val="22"/>
          <w:lang w:val="en-ZA" w:eastAsia="en-ZA"/>
        </w:rPr>
      </w:pPr>
      <w:r>
        <w:rPr>
          <w:noProof/>
        </w:rPr>
        <w:t>5</w:t>
      </w:r>
      <w:r>
        <w:rPr>
          <w:rFonts w:asciiTheme="minorHAnsi" w:eastAsiaTheme="minorEastAsia" w:hAnsiTheme="minorHAnsi" w:cstheme="minorBidi"/>
          <w:b w:val="0"/>
          <w:bCs w:val="0"/>
          <w:noProof/>
          <w:szCs w:val="22"/>
          <w:lang w:val="en-ZA" w:eastAsia="en-ZA"/>
        </w:rPr>
        <w:tab/>
      </w:r>
      <w:r>
        <w:rPr>
          <w:noProof/>
        </w:rPr>
        <w:t>Scope</w:t>
      </w:r>
      <w:r>
        <w:rPr>
          <w:noProof/>
        </w:rPr>
        <w:tab/>
      </w:r>
      <w:r>
        <w:rPr>
          <w:noProof/>
        </w:rPr>
        <w:fldChar w:fldCharType="begin"/>
      </w:r>
      <w:r>
        <w:rPr>
          <w:noProof/>
        </w:rPr>
        <w:instrText xml:space="preserve"> PAGEREF _Toc420928404 \h </w:instrText>
      </w:r>
      <w:r>
        <w:rPr>
          <w:noProof/>
        </w:rPr>
      </w:r>
      <w:r>
        <w:rPr>
          <w:noProof/>
        </w:rPr>
        <w:fldChar w:fldCharType="separate"/>
      </w:r>
      <w:r>
        <w:rPr>
          <w:noProof/>
        </w:rPr>
        <w:t>8</w:t>
      </w:r>
      <w:r>
        <w:rPr>
          <w:noProof/>
        </w:rPr>
        <w:fldChar w:fldCharType="end"/>
      </w:r>
    </w:p>
    <w:p w:rsidR="00857FCB" w:rsidRDefault="00857FCB">
      <w:pPr>
        <w:pStyle w:val="TOC2"/>
        <w:tabs>
          <w:tab w:val="left" w:pos="800"/>
          <w:tab w:val="right" w:leader="dot" w:pos="9743"/>
        </w:tabs>
        <w:rPr>
          <w:rFonts w:asciiTheme="minorHAnsi" w:eastAsiaTheme="minorEastAsia" w:hAnsiTheme="minorHAnsi" w:cstheme="minorBidi"/>
          <w:noProof/>
          <w:sz w:val="22"/>
          <w:szCs w:val="22"/>
          <w:lang w:val="en-ZA" w:eastAsia="en-ZA"/>
        </w:rPr>
      </w:pPr>
      <w:r w:rsidRPr="00785385">
        <w:rPr>
          <w:noProof/>
          <w:lang w:val="en-ZA"/>
        </w:rPr>
        <w:t>5.1</w:t>
      </w:r>
      <w:r>
        <w:rPr>
          <w:rFonts w:asciiTheme="minorHAnsi" w:eastAsiaTheme="minorEastAsia" w:hAnsiTheme="minorHAnsi" w:cstheme="minorBidi"/>
          <w:noProof/>
          <w:sz w:val="22"/>
          <w:szCs w:val="22"/>
          <w:lang w:val="en-ZA" w:eastAsia="en-ZA"/>
        </w:rPr>
        <w:tab/>
      </w:r>
      <w:r w:rsidRPr="00785385">
        <w:rPr>
          <w:noProof/>
          <w:lang w:val="en-ZA"/>
        </w:rPr>
        <w:t>Scope of the review</w:t>
      </w:r>
      <w:r>
        <w:rPr>
          <w:noProof/>
        </w:rPr>
        <w:tab/>
      </w:r>
      <w:r>
        <w:rPr>
          <w:noProof/>
        </w:rPr>
        <w:fldChar w:fldCharType="begin"/>
      </w:r>
      <w:r>
        <w:rPr>
          <w:noProof/>
        </w:rPr>
        <w:instrText xml:space="preserve"> PAGEREF _Toc420928405 \h </w:instrText>
      </w:r>
      <w:r>
        <w:rPr>
          <w:noProof/>
        </w:rPr>
      </w:r>
      <w:r>
        <w:rPr>
          <w:noProof/>
        </w:rPr>
        <w:fldChar w:fldCharType="separate"/>
      </w:r>
      <w:r>
        <w:rPr>
          <w:noProof/>
        </w:rPr>
        <w:t>8</w:t>
      </w:r>
      <w:r>
        <w:rPr>
          <w:noProof/>
        </w:rPr>
        <w:fldChar w:fldCharType="end"/>
      </w:r>
    </w:p>
    <w:p w:rsidR="00857FCB" w:rsidRDefault="00857FCB">
      <w:pPr>
        <w:pStyle w:val="TOC2"/>
        <w:tabs>
          <w:tab w:val="left" w:pos="800"/>
          <w:tab w:val="right" w:leader="dot" w:pos="9743"/>
        </w:tabs>
        <w:rPr>
          <w:rFonts w:asciiTheme="minorHAnsi" w:eastAsiaTheme="minorEastAsia" w:hAnsiTheme="minorHAnsi" w:cstheme="minorBidi"/>
          <w:noProof/>
          <w:sz w:val="22"/>
          <w:szCs w:val="22"/>
          <w:lang w:val="en-ZA" w:eastAsia="en-ZA"/>
        </w:rPr>
      </w:pPr>
      <w:r w:rsidRPr="00785385">
        <w:rPr>
          <w:noProof/>
          <w:lang w:val="en-ZA"/>
        </w:rPr>
        <w:t>5.2</w:t>
      </w:r>
      <w:r>
        <w:rPr>
          <w:rFonts w:asciiTheme="minorHAnsi" w:eastAsiaTheme="minorEastAsia" w:hAnsiTheme="minorHAnsi" w:cstheme="minorBidi"/>
          <w:noProof/>
          <w:sz w:val="22"/>
          <w:szCs w:val="22"/>
          <w:lang w:val="en-ZA" w:eastAsia="en-ZA"/>
        </w:rPr>
        <w:tab/>
      </w:r>
      <w:r w:rsidRPr="00785385">
        <w:rPr>
          <w:noProof/>
          <w:lang w:val="en-ZA"/>
        </w:rPr>
        <w:t>Timing of the review</w:t>
      </w:r>
      <w:r>
        <w:rPr>
          <w:noProof/>
        </w:rPr>
        <w:tab/>
      </w:r>
      <w:r>
        <w:rPr>
          <w:noProof/>
        </w:rPr>
        <w:fldChar w:fldCharType="begin"/>
      </w:r>
      <w:r>
        <w:rPr>
          <w:noProof/>
        </w:rPr>
        <w:instrText xml:space="preserve"> PAGEREF _Toc420928406 \h </w:instrText>
      </w:r>
      <w:r>
        <w:rPr>
          <w:noProof/>
        </w:rPr>
      </w:r>
      <w:r>
        <w:rPr>
          <w:noProof/>
        </w:rPr>
        <w:fldChar w:fldCharType="separate"/>
      </w:r>
      <w:r>
        <w:rPr>
          <w:noProof/>
        </w:rPr>
        <w:t>8</w:t>
      </w:r>
      <w:r>
        <w:rPr>
          <w:noProof/>
        </w:rPr>
        <w:fldChar w:fldCharType="end"/>
      </w:r>
    </w:p>
    <w:p w:rsidR="00857FCB" w:rsidRDefault="00857FCB">
      <w:pPr>
        <w:pStyle w:val="TOC2"/>
        <w:tabs>
          <w:tab w:val="left" w:pos="800"/>
          <w:tab w:val="right" w:leader="dot" w:pos="9743"/>
        </w:tabs>
        <w:rPr>
          <w:rFonts w:asciiTheme="minorHAnsi" w:eastAsiaTheme="minorEastAsia" w:hAnsiTheme="minorHAnsi" w:cstheme="minorBidi"/>
          <w:noProof/>
          <w:sz w:val="22"/>
          <w:szCs w:val="22"/>
          <w:lang w:val="en-ZA" w:eastAsia="en-ZA"/>
        </w:rPr>
      </w:pPr>
      <w:r w:rsidRPr="00785385">
        <w:rPr>
          <w:noProof/>
          <w:lang w:val="en-ZA"/>
        </w:rPr>
        <w:t>5.3</w:t>
      </w:r>
      <w:r>
        <w:rPr>
          <w:rFonts w:asciiTheme="minorHAnsi" w:eastAsiaTheme="minorEastAsia" w:hAnsiTheme="minorHAnsi" w:cstheme="minorBidi"/>
          <w:noProof/>
          <w:sz w:val="22"/>
          <w:szCs w:val="22"/>
          <w:lang w:val="en-ZA" w:eastAsia="en-ZA"/>
        </w:rPr>
        <w:tab/>
      </w:r>
      <w:r w:rsidRPr="00785385">
        <w:rPr>
          <w:noProof/>
          <w:lang w:val="en-ZA"/>
        </w:rPr>
        <w:t>Audit Personnel</w:t>
      </w:r>
      <w:r>
        <w:rPr>
          <w:noProof/>
        </w:rPr>
        <w:tab/>
      </w:r>
      <w:r>
        <w:rPr>
          <w:noProof/>
        </w:rPr>
        <w:fldChar w:fldCharType="begin"/>
      </w:r>
      <w:r>
        <w:rPr>
          <w:noProof/>
        </w:rPr>
        <w:instrText xml:space="preserve"> PAGEREF _Toc420928407 \h </w:instrText>
      </w:r>
      <w:r>
        <w:rPr>
          <w:noProof/>
        </w:rPr>
      </w:r>
      <w:r>
        <w:rPr>
          <w:noProof/>
        </w:rPr>
        <w:fldChar w:fldCharType="separate"/>
      </w:r>
      <w:r>
        <w:rPr>
          <w:noProof/>
        </w:rPr>
        <w:t>8</w:t>
      </w:r>
      <w:r>
        <w:rPr>
          <w:noProof/>
        </w:rPr>
        <w:fldChar w:fldCharType="end"/>
      </w:r>
    </w:p>
    <w:p w:rsidR="00857FCB" w:rsidRDefault="00857FCB">
      <w:pPr>
        <w:pStyle w:val="TOC1"/>
        <w:tabs>
          <w:tab w:val="left" w:pos="400"/>
          <w:tab w:val="right" w:leader="dot" w:pos="9743"/>
        </w:tabs>
        <w:rPr>
          <w:rFonts w:asciiTheme="minorHAnsi" w:eastAsiaTheme="minorEastAsia" w:hAnsiTheme="minorHAnsi" w:cstheme="minorBidi"/>
          <w:b w:val="0"/>
          <w:bCs w:val="0"/>
          <w:noProof/>
          <w:szCs w:val="22"/>
          <w:lang w:val="en-ZA" w:eastAsia="en-ZA"/>
        </w:rPr>
      </w:pPr>
      <w:r>
        <w:rPr>
          <w:noProof/>
        </w:rPr>
        <w:t>6</w:t>
      </w:r>
      <w:r>
        <w:rPr>
          <w:rFonts w:asciiTheme="minorHAnsi" w:eastAsiaTheme="minorEastAsia" w:hAnsiTheme="minorHAnsi" w:cstheme="minorBidi"/>
          <w:b w:val="0"/>
          <w:bCs w:val="0"/>
          <w:noProof/>
          <w:szCs w:val="22"/>
          <w:lang w:val="en-ZA" w:eastAsia="en-ZA"/>
        </w:rPr>
        <w:tab/>
      </w:r>
      <w:r>
        <w:rPr>
          <w:noProof/>
        </w:rPr>
        <w:t>Audit approach</w:t>
      </w:r>
      <w:r>
        <w:rPr>
          <w:noProof/>
        </w:rPr>
        <w:tab/>
      </w:r>
      <w:r>
        <w:rPr>
          <w:noProof/>
        </w:rPr>
        <w:fldChar w:fldCharType="begin"/>
      </w:r>
      <w:r>
        <w:rPr>
          <w:noProof/>
        </w:rPr>
        <w:instrText xml:space="preserve"> PAGEREF _Toc420928408 \h </w:instrText>
      </w:r>
      <w:r>
        <w:rPr>
          <w:noProof/>
        </w:rPr>
      </w:r>
      <w:r>
        <w:rPr>
          <w:noProof/>
        </w:rPr>
        <w:fldChar w:fldCharType="separate"/>
      </w:r>
      <w:r>
        <w:rPr>
          <w:noProof/>
        </w:rPr>
        <w:t>9</w:t>
      </w:r>
      <w:r>
        <w:rPr>
          <w:noProof/>
        </w:rPr>
        <w:fldChar w:fldCharType="end"/>
      </w:r>
    </w:p>
    <w:p w:rsidR="00857FCB" w:rsidRDefault="00857FCB">
      <w:pPr>
        <w:pStyle w:val="TOC1"/>
        <w:tabs>
          <w:tab w:val="left" w:pos="400"/>
          <w:tab w:val="right" w:leader="dot" w:pos="9743"/>
        </w:tabs>
        <w:rPr>
          <w:rFonts w:asciiTheme="minorHAnsi" w:eastAsiaTheme="minorEastAsia" w:hAnsiTheme="minorHAnsi" w:cstheme="minorBidi"/>
          <w:b w:val="0"/>
          <w:bCs w:val="0"/>
          <w:noProof/>
          <w:szCs w:val="22"/>
          <w:lang w:val="en-ZA" w:eastAsia="en-ZA"/>
        </w:rPr>
      </w:pPr>
      <w:r>
        <w:rPr>
          <w:noProof/>
        </w:rPr>
        <w:t>7</w:t>
      </w:r>
      <w:r>
        <w:rPr>
          <w:rFonts w:asciiTheme="minorHAnsi" w:eastAsiaTheme="minorEastAsia" w:hAnsiTheme="minorHAnsi" w:cstheme="minorBidi"/>
          <w:b w:val="0"/>
          <w:bCs w:val="0"/>
          <w:noProof/>
          <w:szCs w:val="22"/>
          <w:lang w:val="en-ZA" w:eastAsia="en-ZA"/>
        </w:rPr>
        <w:tab/>
      </w:r>
      <w:r>
        <w:rPr>
          <w:noProof/>
        </w:rPr>
        <w:t>Audit conclusion</w:t>
      </w:r>
      <w:r>
        <w:rPr>
          <w:noProof/>
        </w:rPr>
        <w:tab/>
      </w:r>
      <w:r>
        <w:rPr>
          <w:noProof/>
        </w:rPr>
        <w:fldChar w:fldCharType="begin"/>
      </w:r>
      <w:r>
        <w:rPr>
          <w:noProof/>
        </w:rPr>
        <w:instrText xml:space="preserve"> PAGEREF _Toc420928409 \h </w:instrText>
      </w:r>
      <w:r>
        <w:rPr>
          <w:noProof/>
        </w:rPr>
      </w:r>
      <w:r>
        <w:rPr>
          <w:noProof/>
        </w:rPr>
        <w:fldChar w:fldCharType="separate"/>
      </w:r>
      <w:r>
        <w:rPr>
          <w:noProof/>
        </w:rPr>
        <w:t>10</w:t>
      </w:r>
      <w:r>
        <w:rPr>
          <w:noProof/>
        </w:rPr>
        <w:fldChar w:fldCharType="end"/>
      </w:r>
    </w:p>
    <w:p w:rsidR="00857FCB" w:rsidRDefault="00857FCB">
      <w:pPr>
        <w:pStyle w:val="TOC1"/>
        <w:tabs>
          <w:tab w:val="left" w:pos="400"/>
          <w:tab w:val="right" w:leader="dot" w:pos="9743"/>
        </w:tabs>
        <w:rPr>
          <w:rFonts w:asciiTheme="minorHAnsi" w:eastAsiaTheme="minorEastAsia" w:hAnsiTheme="minorHAnsi" w:cstheme="minorBidi"/>
          <w:b w:val="0"/>
          <w:bCs w:val="0"/>
          <w:noProof/>
          <w:szCs w:val="22"/>
          <w:lang w:val="en-ZA" w:eastAsia="en-ZA"/>
        </w:rPr>
      </w:pPr>
      <w:r>
        <w:rPr>
          <w:noProof/>
        </w:rPr>
        <w:t>8</w:t>
      </w:r>
      <w:r>
        <w:rPr>
          <w:rFonts w:asciiTheme="minorHAnsi" w:eastAsiaTheme="minorEastAsia" w:hAnsiTheme="minorHAnsi" w:cstheme="minorBidi"/>
          <w:b w:val="0"/>
          <w:bCs w:val="0"/>
          <w:noProof/>
          <w:szCs w:val="22"/>
          <w:lang w:val="en-ZA" w:eastAsia="en-ZA"/>
        </w:rPr>
        <w:tab/>
      </w:r>
      <w:r>
        <w:rPr>
          <w:noProof/>
        </w:rPr>
        <w:t>Audit Findings</w:t>
      </w:r>
      <w:r>
        <w:rPr>
          <w:noProof/>
        </w:rPr>
        <w:tab/>
      </w:r>
      <w:r>
        <w:rPr>
          <w:noProof/>
        </w:rPr>
        <w:fldChar w:fldCharType="begin"/>
      </w:r>
      <w:r>
        <w:rPr>
          <w:noProof/>
        </w:rPr>
        <w:instrText xml:space="preserve"> PAGEREF _Toc420928410 \h </w:instrText>
      </w:r>
      <w:r>
        <w:rPr>
          <w:noProof/>
        </w:rPr>
      </w:r>
      <w:r>
        <w:rPr>
          <w:noProof/>
        </w:rPr>
        <w:fldChar w:fldCharType="separate"/>
      </w:r>
      <w:r>
        <w:rPr>
          <w:noProof/>
        </w:rPr>
        <w:t>11</w:t>
      </w:r>
      <w:r>
        <w:rPr>
          <w:noProof/>
        </w:rPr>
        <w:fldChar w:fldCharType="end"/>
      </w:r>
    </w:p>
    <w:p w:rsidR="00857FCB" w:rsidRDefault="00857FCB">
      <w:pPr>
        <w:pStyle w:val="TOC2"/>
        <w:tabs>
          <w:tab w:val="left" w:pos="800"/>
          <w:tab w:val="right" w:leader="dot" w:pos="9743"/>
        </w:tabs>
        <w:rPr>
          <w:rFonts w:asciiTheme="minorHAnsi" w:eastAsiaTheme="minorEastAsia" w:hAnsiTheme="minorHAnsi" w:cstheme="minorBidi"/>
          <w:noProof/>
          <w:sz w:val="22"/>
          <w:szCs w:val="22"/>
          <w:lang w:val="en-ZA" w:eastAsia="en-ZA"/>
        </w:rPr>
      </w:pPr>
      <w:r>
        <w:rPr>
          <w:noProof/>
        </w:rPr>
        <w:t>8.1</w:t>
      </w:r>
      <w:r>
        <w:rPr>
          <w:rFonts w:asciiTheme="minorHAnsi" w:eastAsiaTheme="minorEastAsia" w:hAnsiTheme="minorHAnsi" w:cstheme="minorBidi"/>
          <w:noProof/>
          <w:sz w:val="22"/>
          <w:szCs w:val="22"/>
          <w:lang w:val="en-ZA" w:eastAsia="en-ZA"/>
        </w:rPr>
        <w:tab/>
      </w:r>
      <w:r>
        <w:rPr>
          <w:noProof/>
        </w:rPr>
        <w:t>Summary of audit findings identified</w:t>
      </w:r>
      <w:r>
        <w:rPr>
          <w:noProof/>
        </w:rPr>
        <w:tab/>
      </w:r>
      <w:r>
        <w:rPr>
          <w:noProof/>
        </w:rPr>
        <w:fldChar w:fldCharType="begin"/>
      </w:r>
      <w:r>
        <w:rPr>
          <w:noProof/>
        </w:rPr>
        <w:instrText xml:space="preserve"> PAGEREF _Toc420928411 \h </w:instrText>
      </w:r>
      <w:r>
        <w:rPr>
          <w:noProof/>
        </w:rPr>
      </w:r>
      <w:r>
        <w:rPr>
          <w:noProof/>
        </w:rPr>
        <w:fldChar w:fldCharType="separate"/>
      </w:r>
      <w:r>
        <w:rPr>
          <w:noProof/>
        </w:rPr>
        <w:t>11</w:t>
      </w:r>
      <w:r>
        <w:rPr>
          <w:noProof/>
        </w:rPr>
        <w:fldChar w:fldCharType="end"/>
      </w:r>
    </w:p>
    <w:p w:rsidR="00857FCB" w:rsidRDefault="00857FCB">
      <w:pPr>
        <w:pStyle w:val="TOC2"/>
        <w:tabs>
          <w:tab w:val="left" w:pos="800"/>
          <w:tab w:val="right" w:leader="dot" w:pos="9743"/>
        </w:tabs>
        <w:rPr>
          <w:rFonts w:asciiTheme="minorHAnsi" w:eastAsiaTheme="minorEastAsia" w:hAnsiTheme="minorHAnsi" w:cstheme="minorBidi"/>
          <w:noProof/>
          <w:sz w:val="22"/>
          <w:szCs w:val="22"/>
          <w:lang w:val="en-ZA" w:eastAsia="en-ZA"/>
        </w:rPr>
      </w:pPr>
      <w:r>
        <w:rPr>
          <w:noProof/>
        </w:rPr>
        <w:t>8.2</w:t>
      </w:r>
      <w:r>
        <w:rPr>
          <w:rFonts w:asciiTheme="minorHAnsi" w:eastAsiaTheme="minorEastAsia" w:hAnsiTheme="minorHAnsi" w:cstheme="minorBidi"/>
          <w:noProof/>
          <w:sz w:val="22"/>
          <w:szCs w:val="22"/>
          <w:lang w:val="en-ZA" w:eastAsia="en-ZA"/>
        </w:rPr>
        <w:tab/>
      </w:r>
      <w:r>
        <w:rPr>
          <w:noProof/>
        </w:rPr>
        <w:t>Summary of audit findings’ root cause</w:t>
      </w:r>
      <w:r>
        <w:rPr>
          <w:noProof/>
        </w:rPr>
        <w:tab/>
      </w:r>
      <w:r>
        <w:rPr>
          <w:noProof/>
        </w:rPr>
        <w:fldChar w:fldCharType="begin"/>
      </w:r>
      <w:r>
        <w:rPr>
          <w:noProof/>
        </w:rPr>
        <w:instrText xml:space="preserve"> PAGEREF _Toc420928412 \h </w:instrText>
      </w:r>
      <w:r>
        <w:rPr>
          <w:noProof/>
        </w:rPr>
      </w:r>
      <w:r>
        <w:rPr>
          <w:noProof/>
        </w:rPr>
        <w:fldChar w:fldCharType="separate"/>
      </w:r>
      <w:r>
        <w:rPr>
          <w:noProof/>
        </w:rPr>
        <w:t>11</w:t>
      </w:r>
      <w:r>
        <w:rPr>
          <w:noProof/>
        </w:rPr>
        <w:fldChar w:fldCharType="end"/>
      </w:r>
    </w:p>
    <w:p w:rsidR="00857FCB" w:rsidRDefault="00857FCB">
      <w:pPr>
        <w:pStyle w:val="TOC2"/>
        <w:tabs>
          <w:tab w:val="left" w:pos="800"/>
          <w:tab w:val="right" w:leader="dot" w:pos="9743"/>
        </w:tabs>
        <w:rPr>
          <w:rFonts w:asciiTheme="minorHAnsi" w:eastAsiaTheme="minorEastAsia" w:hAnsiTheme="minorHAnsi" w:cstheme="minorBidi"/>
          <w:noProof/>
          <w:sz w:val="22"/>
          <w:szCs w:val="22"/>
          <w:lang w:val="en-ZA" w:eastAsia="en-ZA"/>
        </w:rPr>
      </w:pPr>
      <w:r>
        <w:rPr>
          <w:noProof/>
        </w:rPr>
        <w:t>8.3</w:t>
      </w:r>
      <w:r>
        <w:rPr>
          <w:rFonts w:asciiTheme="minorHAnsi" w:eastAsiaTheme="minorEastAsia" w:hAnsiTheme="minorHAnsi" w:cstheme="minorBidi"/>
          <w:noProof/>
          <w:sz w:val="22"/>
          <w:szCs w:val="22"/>
          <w:lang w:val="en-ZA" w:eastAsia="en-ZA"/>
        </w:rPr>
        <w:tab/>
      </w:r>
      <w:r>
        <w:rPr>
          <w:noProof/>
        </w:rPr>
        <w:t>Summary of control rating</w:t>
      </w:r>
      <w:r>
        <w:rPr>
          <w:noProof/>
        </w:rPr>
        <w:tab/>
      </w:r>
      <w:r>
        <w:rPr>
          <w:noProof/>
        </w:rPr>
        <w:fldChar w:fldCharType="begin"/>
      </w:r>
      <w:r>
        <w:rPr>
          <w:noProof/>
        </w:rPr>
        <w:instrText xml:space="preserve"> PAGEREF _Toc420928413 \h </w:instrText>
      </w:r>
      <w:r>
        <w:rPr>
          <w:noProof/>
        </w:rPr>
      </w:r>
      <w:r>
        <w:rPr>
          <w:noProof/>
        </w:rPr>
        <w:fldChar w:fldCharType="separate"/>
      </w:r>
      <w:r>
        <w:rPr>
          <w:noProof/>
        </w:rPr>
        <w:t>12</w:t>
      </w:r>
      <w:r>
        <w:rPr>
          <w:noProof/>
        </w:rPr>
        <w:fldChar w:fldCharType="end"/>
      </w:r>
    </w:p>
    <w:p w:rsidR="00857FCB" w:rsidRDefault="00857FCB">
      <w:pPr>
        <w:pStyle w:val="TOC1"/>
        <w:tabs>
          <w:tab w:val="left" w:pos="400"/>
          <w:tab w:val="right" w:leader="dot" w:pos="9743"/>
        </w:tabs>
        <w:rPr>
          <w:rFonts w:asciiTheme="minorHAnsi" w:eastAsiaTheme="minorEastAsia" w:hAnsiTheme="minorHAnsi" w:cstheme="minorBidi"/>
          <w:b w:val="0"/>
          <w:bCs w:val="0"/>
          <w:noProof/>
          <w:szCs w:val="22"/>
          <w:lang w:val="en-ZA" w:eastAsia="en-ZA"/>
        </w:rPr>
      </w:pPr>
      <w:r>
        <w:rPr>
          <w:noProof/>
        </w:rPr>
        <w:t>9</w:t>
      </w:r>
      <w:r>
        <w:rPr>
          <w:rFonts w:asciiTheme="minorHAnsi" w:eastAsiaTheme="minorEastAsia" w:hAnsiTheme="minorHAnsi" w:cstheme="minorBidi"/>
          <w:b w:val="0"/>
          <w:bCs w:val="0"/>
          <w:noProof/>
          <w:szCs w:val="22"/>
          <w:lang w:val="en-ZA" w:eastAsia="en-ZA"/>
        </w:rPr>
        <w:tab/>
      </w:r>
      <w:r>
        <w:rPr>
          <w:noProof/>
        </w:rPr>
        <w:t>Disclaimer</w:t>
      </w:r>
      <w:r>
        <w:rPr>
          <w:noProof/>
        </w:rPr>
        <w:tab/>
      </w:r>
      <w:r>
        <w:rPr>
          <w:noProof/>
        </w:rPr>
        <w:fldChar w:fldCharType="begin"/>
      </w:r>
      <w:r>
        <w:rPr>
          <w:noProof/>
        </w:rPr>
        <w:instrText xml:space="preserve"> PAGEREF _Toc420928414 \h </w:instrText>
      </w:r>
      <w:r>
        <w:rPr>
          <w:noProof/>
        </w:rPr>
      </w:r>
      <w:r>
        <w:rPr>
          <w:noProof/>
        </w:rPr>
        <w:fldChar w:fldCharType="separate"/>
      </w:r>
      <w:r>
        <w:rPr>
          <w:noProof/>
        </w:rPr>
        <w:t>13</w:t>
      </w:r>
      <w:r>
        <w:rPr>
          <w:noProof/>
        </w:rPr>
        <w:fldChar w:fldCharType="end"/>
      </w:r>
    </w:p>
    <w:p w:rsidR="00857FCB" w:rsidRDefault="00857FCB">
      <w:pPr>
        <w:pStyle w:val="TOC1"/>
        <w:tabs>
          <w:tab w:val="left" w:pos="600"/>
          <w:tab w:val="right" w:leader="dot" w:pos="9743"/>
        </w:tabs>
        <w:rPr>
          <w:rFonts w:asciiTheme="minorHAnsi" w:eastAsiaTheme="minorEastAsia" w:hAnsiTheme="minorHAnsi" w:cstheme="minorBidi"/>
          <w:b w:val="0"/>
          <w:bCs w:val="0"/>
          <w:noProof/>
          <w:szCs w:val="22"/>
          <w:lang w:val="en-ZA" w:eastAsia="en-ZA"/>
        </w:rPr>
      </w:pPr>
      <w:r>
        <w:rPr>
          <w:noProof/>
        </w:rPr>
        <w:t>10</w:t>
      </w:r>
      <w:r>
        <w:rPr>
          <w:rFonts w:asciiTheme="minorHAnsi" w:eastAsiaTheme="minorEastAsia" w:hAnsiTheme="minorHAnsi" w:cstheme="minorBidi"/>
          <w:b w:val="0"/>
          <w:bCs w:val="0"/>
          <w:noProof/>
          <w:szCs w:val="22"/>
          <w:lang w:val="en-ZA" w:eastAsia="en-ZA"/>
        </w:rPr>
        <w:tab/>
      </w:r>
      <w:r>
        <w:rPr>
          <w:noProof/>
        </w:rPr>
        <w:t>Appreciation</w:t>
      </w:r>
      <w:r>
        <w:rPr>
          <w:noProof/>
        </w:rPr>
        <w:tab/>
      </w:r>
      <w:r>
        <w:rPr>
          <w:noProof/>
        </w:rPr>
        <w:fldChar w:fldCharType="begin"/>
      </w:r>
      <w:r>
        <w:rPr>
          <w:noProof/>
        </w:rPr>
        <w:instrText xml:space="preserve"> PAGEREF _Toc420928415 \h </w:instrText>
      </w:r>
      <w:r>
        <w:rPr>
          <w:noProof/>
        </w:rPr>
      </w:r>
      <w:r>
        <w:rPr>
          <w:noProof/>
        </w:rPr>
        <w:fldChar w:fldCharType="separate"/>
      </w:r>
      <w:r>
        <w:rPr>
          <w:noProof/>
        </w:rPr>
        <w:t>14</w:t>
      </w:r>
      <w:r>
        <w:rPr>
          <w:noProof/>
        </w:rPr>
        <w:fldChar w:fldCharType="end"/>
      </w:r>
    </w:p>
    <w:p w:rsidR="00857FCB" w:rsidRDefault="00857FCB">
      <w:pPr>
        <w:pStyle w:val="TOC1"/>
        <w:tabs>
          <w:tab w:val="right" w:leader="dot" w:pos="9743"/>
        </w:tabs>
        <w:rPr>
          <w:rFonts w:asciiTheme="minorHAnsi" w:eastAsiaTheme="minorEastAsia" w:hAnsiTheme="minorHAnsi" w:cstheme="minorBidi"/>
          <w:b w:val="0"/>
          <w:bCs w:val="0"/>
          <w:noProof/>
          <w:szCs w:val="22"/>
          <w:lang w:val="en-ZA" w:eastAsia="en-ZA"/>
        </w:rPr>
      </w:pPr>
      <w:r>
        <w:rPr>
          <w:noProof/>
        </w:rPr>
        <w:t>Appendix 1 – Detailed Findings</w:t>
      </w:r>
      <w:r>
        <w:rPr>
          <w:noProof/>
        </w:rPr>
        <w:tab/>
      </w:r>
      <w:r>
        <w:rPr>
          <w:noProof/>
        </w:rPr>
        <w:fldChar w:fldCharType="begin"/>
      </w:r>
      <w:r>
        <w:rPr>
          <w:noProof/>
        </w:rPr>
        <w:instrText xml:space="preserve"> PAGEREF _Toc420928416 \h </w:instrText>
      </w:r>
      <w:r>
        <w:rPr>
          <w:noProof/>
        </w:rPr>
      </w:r>
      <w:r>
        <w:rPr>
          <w:noProof/>
        </w:rPr>
        <w:fldChar w:fldCharType="separate"/>
      </w:r>
      <w:r>
        <w:rPr>
          <w:noProof/>
        </w:rPr>
        <w:t>15</w:t>
      </w:r>
      <w:r>
        <w:rPr>
          <w:noProof/>
        </w:rPr>
        <w:fldChar w:fldCharType="end"/>
      </w:r>
    </w:p>
    <w:p w:rsidR="00857FCB" w:rsidRDefault="00857FCB">
      <w:pPr>
        <w:pStyle w:val="TOC2"/>
        <w:tabs>
          <w:tab w:val="right" w:leader="dot" w:pos="9743"/>
        </w:tabs>
        <w:rPr>
          <w:rFonts w:asciiTheme="minorHAnsi" w:eastAsiaTheme="minorEastAsia" w:hAnsiTheme="minorHAnsi" w:cstheme="minorBidi"/>
          <w:noProof/>
          <w:sz w:val="22"/>
          <w:szCs w:val="22"/>
          <w:lang w:val="en-ZA" w:eastAsia="en-ZA"/>
        </w:rPr>
      </w:pPr>
      <w:r w:rsidRPr="00785385">
        <w:rPr>
          <w:i/>
          <w:noProof/>
          <w:lang w:eastAsia="en-ZA"/>
        </w:rPr>
        <w:t>Heading of the finding</w:t>
      </w:r>
      <w:r>
        <w:rPr>
          <w:noProof/>
        </w:rPr>
        <w:tab/>
      </w:r>
      <w:r>
        <w:rPr>
          <w:noProof/>
        </w:rPr>
        <w:fldChar w:fldCharType="begin"/>
      </w:r>
      <w:r>
        <w:rPr>
          <w:noProof/>
        </w:rPr>
        <w:instrText xml:space="preserve"> PAGEREF _Toc420928417 \h </w:instrText>
      </w:r>
      <w:r>
        <w:rPr>
          <w:noProof/>
        </w:rPr>
      </w:r>
      <w:r>
        <w:rPr>
          <w:noProof/>
        </w:rPr>
        <w:fldChar w:fldCharType="separate"/>
      </w:r>
      <w:r>
        <w:rPr>
          <w:noProof/>
        </w:rPr>
        <w:t>15</w:t>
      </w:r>
      <w:r>
        <w:rPr>
          <w:noProof/>
        </w:rPr>
        <w:fldChar w:fldCharType="end"/>
      </w:r>
    </w:p>
    <w:p w:rsidR="00857FCB" w:rsidRDefault="00857FCB">
      <w:pPr>
        <w:pStyle w:val="TOC1"/>
        <w:tabs>
          <w:tab w:val="right" w:leader="dot" w:pos="9743"/>
        </w:tabs>
        <w:rPr>
          <w:rFonts w:asciiTheme="minorHAnsi" w:eastAsiaTheme="minorEastAsia" w:hAnsiTheme="minorHAnsi" w:cstheme="minorBidi"/>
          <w:b w:val="0"/>
          <w:bCs w:val="0"/>
          <w:noProof/>
          <w:szCs w:val="22"/>
          <w:lang w:val="en-ZA" w:eastAsia="en-ZA"/>
        </w:rPr>
      </w:pPr>
      <w:r>
        <w:rPr>
          <w:noProof/>
        </w:rPr>
        <w:t>Appendix 2 - RATING CLASSIFICATIONS</w:t>
      </w:r>
      <w:r>
        <w:rPr>
          <w:noProof/>
        </w:rPr>
        <w:tab/>
      </w:r>
      <w:r>
        <w:rPr>
          <w:noProof/>
        </w:rPr>
        <w:fldChar w:fldCharType="begin"/>
      </w:r>
      <w:r>
        <w:rPr>
          <w:noProof/>
        </w:rPr>
        <w:instrText xml:space="preserve"> PAGEREF _Toc420928418 \h </w:instrText>
      </w:r>
      <w:r>
        <w:rPr>
          <w:noProof/>
        </w:rPr>
      </w:r>
      <w:r>
        <w:rPr>
          <w:noProof/>
        </w:rPr>
        <w:fldChar w:fldCharType="separate"/>
      </w:r>
      <w:r>
        <w:rPr>
          <w:noProof/>
        </w:rPr>
        <w:t>16</w:t>
      </w:r>
      <w:r>
        <w:rPr>
          <w:noProof/>
        </w:rPr>
        <w:fldChar w:fldCharType="end"/>
      </w:r>
    </w:p>
    <w:p w:rsidR="00857FCB" w:rsidRDefault="00857FCB">
      <w:pPr>
        <w:pStyle w:val="TOC2"/>
        <w:tabs>
          <w:tab w:val="right" w:leader="dot" w:pos="9743"/>
        </w:tabs>
        <w:rPr>
          <w:rFonts w:asciiTheme="minorHAnsi" w:eastAsiaTheme="minorEastAsia" w:hAnsiTheme="minorHAnsi" w:cstheme="minorBidi"/>
          <w:noProof/>
          <w:sz w:val="22"/>
          <w:szCs w:val="22"/>
          <w:lang w:val="en-ZA" w:eastAsia="en-ZA"/>
        </w:rPr>
      </w:pPr>
      <w:r>
        <w:rPr>
          <w:noProof/>
        </w:rPr>
        <w:t>Control rating</w:t>
      </w:r>
      <w:r>
        <w:rPr>
          <w:noProof/>
        </w:rPr>
        <w:tab/>
      </w:r>
      <w:r>
        <w:rPr>
          <w:noProof/>
        </w:rPr>
        <w:fldChar w:fldCharType="begin"/>
      </w:r>
      <w:r>
        <w:rPr>
          <w:noProof/>
        </w:rPr>
        <w:instrText xml:space="preserve"> PAGEREF _Toc420928419 \h </w:instrText>
      </w:r>
      <w:r>
        <w:rPr>
          <w:noProof/>
        </w:rPr>
      </w:r>
      <w:r>
        <w:rPr>
          <w:noProof/>
        </w:rPr>
        <w:fldChar w:fldCharType="separate"/>
      </w:r>
      <w:r>
        <w:rPr>
          <w:noProof/>
        </w:rPr>
        <w:t>16</w:t>
      </w:r>
      <w:r>
        <w:rPr>
          <w:noProof/>
        </w:rPr>
        <w:fldChar w:fldCharType="end"/>
      </w:r>
    </w:p>
    <w:p w:rsidR="00857FCB" w:rsidRDefault="00857FCB">
      <w:pPr>
        <w:pStyle w:val="TOC2"/>
        <w:tabs>
          <w:tab w:val="right" w:leader="dot" w:pos="9743"/>
        </w:tabs>
        <w:rPr>
          <w:rFonts w:asciiTheme="minorHAnsi" w:eastAsiaTheme="minorEastAsia" w:hAnsiTheme="minorHAnsi" w:cstheme="minorBidi"/>
          <w:noProof/>
          <w:sz w:val="22"/>
          <w:szCs w:val="22"/>
          <w:lang w:val="en-ZA" w:eastAsia="en-ZA"/>
        </w:rPr>
      </w:pPr>
      <w:r>
        <w:rPr>
          <w:noProof/>
        </w:rPr>
        <w:t>Overall report and audit finding rating</w:t>
      </w:r>
      <w:r>
        <w:rPr>
          <w:noProof/>
        </w:rPr>
        <w:tab/>
      </w:r>
      <w:r>
        <w:rPr>
          <w:noProof/>
        </w:rPr>
        <w:fldChar w:fldCharType="begin"/>
      </w:r>
      <w:r>
        <w:rPr>
          <w:noProof/>
        </w:rPr>
        <w:instrText xml:space="preserve"> PAGEREF _Toc420928420 \h </w:instrText>
      </w:r>
      <w:r>
        <w:rPr>
          <w:noProof/>
        </w:rPr>
      </w:r>
      <w:r>
        <w:rPr>
          <w:noProof/>
        </w:rPr>
        <w:fldChar w:fldCharType="separate"/>
      </w:r>
      <w:r>
        <w:rPr>
          <w:noProof/>
        </w:rPr>
        <w:t>16</w:t>
      </w:r>
      <w:r>
        <w:rPr>
          <w:noProof/>
        </w:rPr>
        <w:fldChar w:fldCharType="end"/>
      </w:r>
    </w:p>
    <w:p w:rsidR="00857FCB" w:rsidRDefault="00857FCB">
      <w:pPr>
        <w:pStyle w:val="TOC2"/>
        <w:tabs>
          <w:tab w:val="right" w:leader="dot" w:pos="9743"/>
        </w:tabs>
        <w:rPr>
          <w:rFonts w:asciiTheme="minorHAnsi" w:eastAsiaTheme="minorEastAsia" w:hAnsiTheme="minorHAnsi" w:cstheme="minorBidi"/>
          <w:noProof/>
          <w:sz w:val="22"/>
          <w:szCs w:val="22"/>
          <w:lang w:val="en-ZA" w:eastAsia="en-ZA"/>
        </w:rPr>
      </w:pPr>
      <w:r>
        <w:rPr>
          <w:noProof/>
        </w:rPr>
        <w:t>COSO/ Control Components</w:t>
      </w:r>
      <w:r>
        <w:rPr>
          <w:noProof/>
        </w:rPr>
        <w:tab/>
      </w:r>
      <w:r>
        <w:rPr>
          <w:noProof/>
        </w:rPr>
        <w:fldChar w:fldCharType="begin"/>
      </w:r>
      <w:r>
        <w:rPr>
          <w:noProof/>
        </w:rPr>
        <w:instrText xml:space="preserve"> PAGEREF _Toc420928421 \h </w:instrText>
      </w:r>
      <w:r>
        <w:rPr>
          <w:noProof/>
        </w:rPr>
      </w:r>
      <w:r>
        <w:rPr>
          <w:noProof/>
        </w:rPr>
        <w:fldChar w:fldCharType="separate"/>
      </w:r>
      <w:r>
        <w:rPr>
          <w:noProof/>
        </w:rPr>
        <w:t>17</w:t>
      </w:r>
      <w:r>
        <w:rPr>
          <w:noProof/>
        </w:rPr>
        <w:fldChar w:fldCharType="end"/>
      </w:r>
    </w:p>
    <w:p w:rsidR="00272D94" w:rsidRPr="00F145C1" w:rsidRDefault="00674FCB" w:rsidP="00644758">
      <w:pPr>
        <w:tabs>
          <w:tab w:val="right" w:leader="dot" w:pos="10080"/>
        </w:tabs>
      </w:pPr>
      <w:r>
        <w:rPr>
          <w:b/>
          <w:bCs/>
          <w:sz w:val="22"/>
        </w:rPr>
        <w:fldChar w:fldCharType="end"/>
      </w:r>
    </w:p>
    <w:p w:rsidR="00832F85" w:rsidRDefault="00832F85" w:rsidP="00832F85">
      <w:bookmarkStart w:id="0" w:name="_GoBack"/>
      <w:bookmarkEnd w:id="0"/>
    </w:p>
    <w:p w:rsidR="00535975" w:rsidRPr="00F145C1" w:rsidRDefault="00535975" w:rsidP="00674FCB"/>
    <w:p w:rsidR="00535975" w:rsidRPr="00F145C1" w:rsidRDefault="00535975" w:rsidP="00885FC3">
      <w:pPr>
        <w:rPr>
          <w:rFonts w:cs="Arial"/>
        </w:rPr>
      </w:pPr>
    </w:p>
    <w:p w:rsidR="00535975" w:rsidRPr="00F145C1" w:rsidRDefault="00535975" w:rsidP="00674FCB"/>
    <w:p w:rsidR="00E147FC" w:rsidRDefault="00E147FC" w:rsidP="00674FCB">
      <w:bookmarkStart w:id="1" w:name="_Toc287423848"/>
    </w:p>
    <w:p w:rsidR="00E147FC" w:rsidRDefault="00E147FC" w:rsidP="00674FCB"/>
    <w:p w:rsidR="00E147FC" w:rsidRDefault="00E147FC" w:rsidP="00674FCB"/>
    <w:p w:rsidR="00E147FC" w:rsidRDefault="00E147FC" w:rsidP="00674FCB"/>
    <w:p w:rsidR="00E147FC" w:rsidRDefault="00E147FC" w:rsidP="00674FCB"/>
    <w:p w:rsidR="00E147FC" w:rsidRDefault="00E147FC" w:rsidP="00674FCB"/>
    <w:p w:rsidR="00E147FC" w:rsidRDefault="00E147FC" w:rsidP="00674FCB"/>
    <w:p w:rsidR="00E147FC" w:rsidRDefault="00E147FC" w:rsidP="00674FCB"/>
    <w:p w:rsidR="00E147FC" w:rsidRDefault="00E147FC" w:rsidP="00674FCB"/>
    <w:p w:rsidR="00E147FC" w:rsidRDefault="00E147FC" w:rsidP="00674FCB"/>
    <w:p w:rsidR="00800CF1" w:rsidRDefault="00800CF1" w:rsidP="00E147FC">
      <w:pPr>
        <w:pStyle w:val="Heading1"/>
      </w:pPr>
      <w:bookmarkStart w:id="2" w:name="_Toc420928400"/>
      <w:r>
        <w:lastRenderedPageBreak/>
        <w:t>Distribution list</w:t>
      </w:r>
      <w:bookmarkEnd w:id="2"/>
    </w:p>
    <w:p w:rsidR="00800CF1" w:rsidRDefault="00800CF1" w:rsidP="00800CF1"/>
    <w:tbl>
      <w:tblPr>
        <w:tblW w:w="49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1"/>
        <w:gridCol w:w="2071"/>
        <w:gridCol w:w="2073"/>
      </w:tblGrid>
      <w:tr w:rsidR="00800CF1" w:rsidRPr="00752424" w:rsidTr="00857FCB">
        <w:trPr>
          <w:trHeight w:hRule="exact" w:val="574"/>
          <w:tblHeader/>
        </w:trPr>
        <w:tc>
          <w:tcPr>
            <w:tcW w:w="2919" w:type="pct"/>
            <w:shd w:val="clear" w:color="auto" w:fill="548DD4" w:themeFill="text2" w:themeFillTint="99"/>
            <w:vAlign w:val="center"/>
          </w:tcPr>
          <w:p w:rsidR="00800CF1" w:rsidRPr="00857FCB" w:rsidRDefault="00800CF1" w:rsidP="001E75F7">
            <w:pPr>
              <w:spacing w:before="120" w:after="120"/>
              <w:ind w:left="0"/>
              <w:rPr>
                <w:rFonts w:cs="Arial"/>
                <w:b/>
                <w:sz w:val="22"/>
                <w:szCs w:val="22"/>
              </w:rPr>
            </w:pPr>
            <w:r w:rsidRPr="00857FCB">
              <w:rPr>
                <w:rFonts w:cs="Arial"/>
                <w:b/>
                <w:sz w:val="22"/>
                <w:szCs w:val="22"/>
              </w:rPr>
              <w:t>Responsibility</w:t>
            </w:r>
          </w:p>
        </w:tc>
        <w:tc>
          <w:tcPr>
            <w:tcW w:w="1040" w:type="pct"/>
            <w:shd w:val="clear" w:color="auto" w:fill="548DD4" w:themeFill="text2" w:themeFillTint="99"/>
            <w:vAlign w:val="center"/>
          </w:tcPr>
          <w:p w:rsidR="00800CF1" w:rsidRPr="00857FCB" w:rsidRDefault="00800CF1" w:rsidP="001E75F7">
            <w:pPr>
              <w:spacing w:before="120" w:after="120"/>
              <w:ind w:left="0"/>
              <w:rPr>
                <w:rFonts w:cs="Arial"/>
                <w:b/>
                <w:sz w:val="22"/>
                <w:szCs w:val="22"/>
              </w:rPr>
            </w:pPr>
            <w:r w:rsidRPr="00857FCB">
              <w:rPr>
                <w:rFonts w:cs="Arial"/>
                <w:b/>
                <w:sz w:val="22"/>
                <w:szCs w:val="22"/>
              </w:rPr>
              <w:t>For action</w:t>
            </w:r>
          </w:p>
        </w:tc>
        <w:tc>
          <w:tcPr>
            <w:tcW w:w="1041" w:type="pct"/>
            <w:shd w:val="clear" w:color="auto" w:fill="548DD4" w:themeFill="text2" w:themeFillTint="99"/>
            <w:vAlign w:val="center"/>
          </w:tcPr>
          <w:p w:rsidR="00800CF1" w:rsidRPr="00857FCB" w:rsidRDefault="00800CF1" w:rsidP="001E75F7">
            <w:pPr>
              <w:spacing w:before="120" w:after="120"/>
              <w:ind w:left="0"/>
              <w:rPr>
                <w:rFonts w:cs="Arial"/>
                <w:b/>
                <w:sz w:val="22"/>
                <w:szCs w:val="22"/>
              </w:rPr>
            </w:pPr>
            <w:r w:rsidRPr="00857FCB">
              <w:rPr>
                <w:rFonts w:cs="Arial"/>
                <w:b/>
                <w:sz w:val="22"/>
                <w:szCs w:val="22"/>
              </w:rPr>
              <w:t>For information</w:t>
            </w:r>
          </w:p>
        </w:tc>
      </w:tr>
      <w:tr w:rsidR="00800CF1" w:rsidRPr="00752424" w:rsidTr="00F3351B">
        <w:trPr>
          <w:trHeight w:val="454"/>
        </w:trPr>
        <w:tc>
          <w:tcPr>
            <w:tcW w:w="2919" w:type="pct"/>
            <w:vAlign w:val="center"/>
          </w:tcPr>
          <w:p w:rsidR="00087351" w:rsidRPr="00EA3E37" w:rsidRDefault="00087351" w:rsidP="00800CF1">
            <w:pPr>
              <w:pStyle w:val="NormalWeb"/>
              <w:spacing w:before="60" w:after="60" w:line="360" w:lineRule="auto"/>
              <w:contextualSpacing/>
              <w:rPr>
                <w:rFonts w:ascii="Arial" w:hAnsi="Arial" w:cs="Arial"/>
                <w:sz w:val="22"/>
                <w:szCs w:val="22"/>
              </w:rPr>
            </w:pPr>
            <w:r w:rsidRPr="00EA3E37">
              <w:rPr>
                <w:rFonts w:ascii="Arial" w:hAnsi="Arial" w:cs="Arial"/>
                <w:sz w:val="22"/>
                <w:szCs w:val="22"/>
              </w:rPr>
              <w:t>Audit Committee</w:t>
            </w:r>
          </w:p>
        </w:tc>
        <w:tc>
          <w:tcPr>
            <w:tcW w:w="1040" w:type="pct"/>
            <w:vAlign w:val="center"/>
          </w:tcPr>
          <w:p w:rsidR="00800CF1" w:rsidRPr="00EA3E37" w:rsidRDefault="00800CF1" w:rsidP="006D3480">
            <w:pPr>
              <w:spacing w:before="60" w:after="60" w:line="360" w:lineRule="auto"/>
              <w:contextualSpacing/>
              <w:jc w:val="center"/>
              <w:rPr>
                <w:rFonts w:cs="Arial"/>
                <w:sz w:val="22"/>
                <w:szCs w:val="22"/>
              </w:rPr>
            </w:pPr>
          </w:p>
        </w:tc>
        <w:tc>
          <w:tcPr>
            <w:tcW w:w="1041" w:type="pct"/>
            <w:vAlign w:val="center"/>
          </w:tcPr>
          <w:p w:rsidR="00800CF1" w:rsidRPr="00EA3E37" w:rsidRDefault="00800CF1" w:rsidP="006D3480">
            <w:pPr>
              <w:spacing w:before="60" w:after="60" w:line="360" w:lineRule="auto"/>
              <w:contextualSpacing/>
              <w:jc w:val="center"/>
              <w:rPr>
                <w:rFonts w:cs="Arial"/>
                <w:sz w:val="22"/>
                <w:szCs w:val="22"/>
              </w:rPr>
            </w:pPr>
            <w:r w:rsidRPr="00EA3E37">
              <w:rPr>
                <w:rFonts w:cs="Arial"/>
                <w:b/>
                <w:sz w:val="22"/>
                <w:szCs w:val="22"/>
              </w:rPr>
              <w:sym w:font="Wingdings" w:char="F0FC"/>
            </w:r>
          </w:p>
        </w:tc>
      </w:tr>
      <w:tr w:rsidR="00800CF1" w:rsidRPr="00752424" w:rsidTr="00F3351B">
        <w:trPr>
          <w:trHeight w:val="454"/>
        </w:trPr>
        <w:tc>
          <w:tcPr>
            <w:tcW w:w="2919" w:type="pct"/>
            <w:vAlign w:val="center"/>
          </w:tcPr>
          <w:p w:rsidR="00800CF1" w:rsidRPr="00EA3E37" w:rsidRDefault="00087351" w:rsidP="004F5363">
            <w:pPr>
              <w:pStyle w:val="NormalWeb"/>
              <w:spacing w:before="60" w:after="60" w:line="360" w:lineRule="auto"/>
              <w:contextualSpacing/>
              <w:rPr>
                <w:rFonts w:ascii="Arial" w:hAnsi="Arial" w:cs="Arial"/>
                <w:sz w:val="22"/>
                <w:szCs w:val="22"/>
              </w:rPr>
            </w:pPr>
            <w:r w:rsidRPr="00EA3E37">
              <w:rPr>
                <w:rFonts w:ascii="Arial" w:hAnsi="Arial" w:cs="Arial"/>
                <w:sz w:val="22"/>
                <w:szCs w:val="22"/>
              </w:rPr>
              <w:t xml:space="preserve">External Auditors </w:t>
            </w:r>
          </w:p>
        </w:tc>
        <w:tc>
          <w:tcPr>
            <w:tcW w:w="1040" w:type="pct"/>
            <w:vAlign w:val="center"/>
          </w:tcPr>
          <w:p w:rsidR="00800CF1" w:rsidRPr="00EA3E37" w:rsidRDefault="00800CF1" w:rsidP="006D3480">
            <w:pPr>
              <w:spacing w:before="60" w:after="60" w:line="360" w:lineRule="auto"/>
              <w:contextualSpacing/>
              <w:jc w:val="center"/>
              <w:rPr>
                <w:rFonts w:cs="Arial"/>
                <w:sz w:val="22"/>
                <w:szCs w:val="22"/>
              </w:rPr>
            </w:pPr>
          </w:p>
        </w:tc>
        <w:tc>
          <w:tcPr>
            <w:tcW w:w="1041" w:type="pct"/>
            <w:vAlign w:val="center"/>
          </w:tcPr>
          <w:p w:rsidR="00800CF1" w:rsidRPr="00EA3E37" w:rsidRDefault="00800CF1" w:rsidP="006D3480">
            <w:pPr>
              <w:spacing w:before="60" w:after="60" w:line="360" w:lineRule="auto"/>
              <w:contextualSpacing/>
              <w:jc w:val="center"/>
              <w:rPr>
                <w:rFonts w:cs="Arial"/>
                <w:sz w:val="22"/>
                <w:szCs w:val="22"/>
              </w:rPr>
            </w:pPr>
            <w:r w:rsidRPr="00EA3E37">
              <w:rPr>
                <w:rFonts w:cs="Arial"/>
                <w:b/>
                <w:sz w:val="22"/>
                <w:szCs w:val="22"/>
              </w:rPr>
              <w:sym w:font="Wingdings" w:char="F0FC"/>
            </w:r>
          </w:p>
        </w:tc>
      </w:tr>
      <w:tr w:rsidR="00087351" w:rsidRPr="00752424" w:rsidTr="00F3351B">
        <w:trPr>
          <w:trHeight w:val="454"/>
        </w:trPr>
        <w:tc>
          <w:tcPr>
            <w:tcW w:w="2919" w:type="pct"/>
            <w:vAlign w:val="center"/>
          </w:tcPr>
          <w:p w:rsidR="00087351" w:rsidRPr="00EA3E37" w:rsidRDefault="004F3A65" w:rsidP="004F5363">
            <w:pPr>
              <w:pStyle w:val="NormalWeb"/>
              <w:spacing w:before="60" w:after="60" w:line="360" w:lineRule="auto"/>
              <w:contextualSpacing/>
              <w:rPr>
                <w:rFonts w:ascii="Arial" w:hAnsi="Arial" w:cs="Arial"/>
                <w:sz w:val="22"/>
                <w:szCs w:val="22"/>
              </w:rPr>
            </w:pPr>
            <w:r>
              <w:rPr>
                <w:rFonts w:ascii="Arial" w:hAnsi="Arial" w:cs="Arial"/>
                <w:sz w:val="22"/>
                <w:szCs w:val="22"/>
              </w:rPr>
              <w:t xml:space="preserve">Directors </w:t>
            </w:r>
            <w:r w:rsidR="004F5363">
              <w:rPr>
                <w:rFonts w:ascii="Arial" w:hAnsi="Arial" w:cs="Arial"/>
                <w:sz w:val="22"/>
                <w:szCs w:val="22"/>
              </w:rPr>
              <w:t>or Senior Management</w:t>
            </w:r>
          </w:p>
        </w:tc>
        <w:tc>
          <w:tcPr>
            <w:tcW w:w="1040" w:type="pct"/>
            <w:vAlign w:val="center"/>
          </w:tcPr>
          <w:p w:rsidR="00087351" w:rsidRPr="00EA3E37" w:rsidRDefault="00087351" w:rsidP="006D3480">
            <w:pPr>
              <w:spacing w:before="60" w:after="60" w:line="360" w:lineRule="auto"/>
              <w:contextualSpacing/>
              <w:jc w:val="center"/>
              <w:rPr>
                <w:rFonts w:cs="Arial"/>
                <w:sz w:val="22"/>
                <w:szCs w:val="22"/>
              </w:rPr>
            </w:pPr>
          </w:p>
        </w:tc>
        <w:tc>
          <w:tcPr>
            <w:tcW w:w="1041" w:type="pct"/>
            <w:vAlign w:val="center"/>
          </w:tcPr>
          <w:p w:rsidR="00087351" w:rsidRPr="00EA3E37" w:rsidRDefault="00087351" w:rsidP="006D3480">
            <w:pPr>
              <w:spacing w:before="60" w:after="60" w:line="360" w:lineRule="auto"/>
              <w:contextualSpacing/>
              <w:jc w:val="center"/>
              <w:rPr>
                <w:rFonts w:cs="Arial"/>
                <w:sz w:val="22"/>
                <w:szCs w:val="22"/>
              </w:rPr>
            </w:pPr>
            <w:r w:rsidRPr="00EA3E37">
              <w:rPr>
                <w:rFonts w:cs="Arial"/>
                <w:b/>
                <w:sz w:val="22"/>
                <w:szCs w:val="22"/>
              </w:rPr>
              <w:sym w:font="Wingdings" w:char="F0FC"/>
            </w:r>
          </w:p>
        </w:tc>
      </w:tr>
      <w:tr w:rsidR="00087351" w:rsidRPr="00752424" w:rsidTr="00F3351B">
        <w:trPr>
          <w:trHeight w:val="454"/>
        </w:trPr>
        <w:tc>
          <w:tcPr>
            <w:tcW w:w="2919" w:type="pct"/>
            <w:vAlign w:val="center"/>
          </w:tcPr>
          <w:p w:rsidR="00087351" w:rsidRPr="00C973E0" w:rsidRDefault="004F5363" w:rsidP="003571FF">
            <w:pPr>
              <w:pStyle w:val="NormalWeb"/>
              <w:spacing w:before="60" w:after="60" w:line="360" w:lineRule="auto"/>
              <w:contextualSpacing/>
              <w:rPr>
                <w:rFonts w:ascii="Arial" w:hAnsi="Arial" w:cs="Arial"/>
                <w:sz w:val="22"/>
                <w:szCs w:val="22"/>
              </w:rPr>
            </w:pPr>
            <w:r>
              <w:rPr>
                <w:rFonts w:ascii="Arial" w:hAnsi="Arial" w:cs="Arial"/>
                <w:sz w:val="22"/>
                <w:szCs w:val="22"/>
              </w:rPr>
              <w:t>Process owner (Manager)</w:t>
            </w:r>
          </w:p>
        </w:tc>
        <w:tc>
          <w:tcPr>
            <w:tcW w:w="1040" w:type="pct"/>
            <w:vAlign w:val="center"/>
          </w:tcPr>
          <w:p w:rsidR="00087351" w:rsidRPr="00EA3E37" w:rsidRDefault="00087351" w:rsidP="006D3480">
            <w:pPr>
              <w:spacing w:before="60" w:after="60" w:line="360" w:lineRule="auto"/>
              <w:contextualSpacing/>
              <w:jc w:val="center"/>
              <w:rPr>
                <w:rFonts w:cs="Arial"/>
                <w:sz w:val="22"/>
                <w:szCs w:val="22"/>
              </w:rPr>
            </w:pPr>
            <w:r w:rsidRPr="00EA3E37">
              <w:rPr>
                <w:rFonts w:cs="Arial"/>
                <w:b/>
                <w:sz w:val="22"/>
                <w:szCs w:val="22"/>
              </w:rPr>
              <w:sym w:font="Wingdings" w:char="F0FC"/>
            </w:r>
          </w:p>
        </w:tc>
        <w:tc>
          <w:tcPr>
            <w:tcW w:w="1041" w:type="pct"/>
            <w:vAlign w:val="center"/>
          </w:tcPr>
          <w:p w:rsidR="00087351" w:rsidRPr="00EA3E37" w:rsidRDefault="00087351" w:rsidP="006D3480">
            <w:pPr>
              <w:spacing w:before="60" w:after="60" w:line="360" w:lineRule="auto"/>
              <w:contextualSpacing/>
              <w:jc w:val="center"/>
              <w:rPr>
                <w:rFonts w:cs="Arial"/>
                <w:sz w:val="22"/>
                <w:szCs w:val="22"/>
              </w:rPr>
            </w:pPr>
            <w:r w:rsidRPr="00EA3E37">
              <w:rPr>
                <w:rFonts w:cs="Arial"/>
                <w:b/>
                <w:sz w:val="22"/>
                <w:szCs w:val="22"/>
              </w:rPr>
              <w:sym w:font="Wingdings" w:char="F0FC"/>
            </w:r>
          </w:p>
        </w:tc>
      </w:tr>
      <w:tr w:rsidR="00453412" w:rsidRPr="00752424" w:rsidTr="00F3351B">
        <w:trPr>
          <w:trHeight w:val="454"/>
        </w:trPr>
        <w:tc>
          <w:tcPr>
            <w:tcW w:w="2919" w:type="pct"/>
            <w:vAlign w:val="center"/>
          </w:tcPr>
          <w:p w:rsidR="00453412" w:rsidRPr="00C973E0" w:rsidRDefault="004F5363" w:rsidP="003571FF">
            <w:pPr>
              <w:pStyle w:val="NormalWeb"/>
              <w:spacing w:before="60" w:after="60" w:line="360" w:lineRule="auto"/>
              <w:contextualSpacing/>
              <w:rPr>
                <w:rFonts w:ascii="Arial" w:hAnsi="Arial" w:cs="Arial"/>
                <w:sz w:val="22"/>
                <w:szCs w:val="22"/>
              </w:rPr>
            </w:pPr>
            <w:r>
              <w:rPr>
                <w:rFonts w:ascii="Arial" w:hAnsi="Arial" w:cs="Arial"/>
                <w:sz w:val="22"/>
                <w:szCs w:val="22"/>
              </w:rPr>
              <w:t>Process owner (Other)</w:t>
            </w:r>
          </w:p>
        </w:tc>
        <w:tc>
          <w:tcPr>
            <w:tcW w:w="1040" w:type="pct"/>
            <w:vAlign w:val="center"/>
          </w:tcPr>
          <w:p w:rsidR="00453412" w:rsidRPr="00EA3E37" w:rsidRDefault="00453412" w:rsidP="00453412">
            <w:pPr>
              <w:spacing w:before="60" w:after="60" w:line="360" w:lineRule="auto"/>
              <w:contextualSpacing/>
              <w:jc w:val="center"/>
              <w:rPr>
                <w:rFonts w:cs="Arial"/>
                <w:sz w:val="22"/>
                <w:szCs w:val="22"/>
              </w:rPr>
            </w:pPr>
            <w:r w:rsidRPr="00EA3E37">
              <w:rPr>
                <w:rFonts w:cs="Arial"/>
                <w:b/>
                <w:sz w:val="22"/>
                <w:szCs w:val="22"/>
              </w:rPr>
              <w:sym w:font="Wingdings" w:char="F0FC"/>
            </w:r>
          </w:p>
        </w:tc>
        <w:tc>
          <w:tcPr>
            <w:tcW w:w="1041" w:type="pct"/>
            <w:vAlign w:val="center"/>
          </w:tcPr>
          <w:p w:rsidR="00453412" w:rsidRPr="00EA3E37" w:rsidRDefault="00453412" w:rsidP="00453412">
            <w:pPr>
              <w:spacing w:before="60" w:after="60" w:line="360" w:lineRule="auto"/>
              <w:contextualSpacing/>
              <w:jc w:val="center"/>
              <w:rPr>
                <w:rFonts w:cs="Arial"/>
                <w:sz w:val="22"/>
                <w:szCs w:val="22"/>
              </w:rPr>
            </w:pPr>
            <w:r w:rsidRPr="00EA3E37">
              <w:rPr>
                <w:rFonts w:cs="Arial"/>
                <w:b/>
                <w:sz w:val="22"/>
                <w:szCs w:val="22"/>
              </w:rPr>
              <w:sym w:font="Wingdings" w:char="F0FC"/>
            </w:r>
          </w:p>
        </w:tc>
      </w:tr>
    </w:tbl>
    <w:p w:rsidR="00800CF1" w:rsidRPr="00800CF1" w:rsidRDefault="00800CF1" w:rsidP="00800CF1"/>
    <w:p w:rsidR="001B7125" w:rsidRDefault="001B7125" w:rsidP="00E147FC">
      <w:pPr>
        <w:pStyle w:val="Heading1"/>
      </w:pPr>
      <w:bookmarkStart w:id="3" w:name="_Toc420928401"/>
      <w:r>
        <w:lastRenderedPageBreak/>
        <w:t>Introduction</w:t>
      </w:r>
      <w:bookmarkEnd w:id="3"/>
    </w:p>
    <w:p w:rsidR="000A534E" w:rsidRDefault="000A534E" w:rsidP="001B7125">
      <w:pPr>
        <w:rPr>
          <w:rFonts w:cs="Arial"/>
          <w:color w:val="444444"/>
        </w:rPr>
      </w:pPr>
    </w:p>
    <w:p w:rsidR="00453412" w:rsidRPr="009E3796" w:rsidRDefault="009E3796" w:rsidP="00453412">
      <w:pPr>
        <w:spacing w:before="60" w:after="60" w:line="360" w:lineRule="auto"/>
        <w:ind w:left="0"/>
        <w:jc w:val="both"/>
        <w:rPr>
          <w:rFonts w:cs="Arial"/>
          <w:i/>
          <w:sz w:val="22"/>
          <w:szCs w:val="22"/>
        </w:rPr>
      </w:pPr>
      <w:r>
        <w:rPr>
          <w:rFonts w:cs="Arial"/>
          <w:i/>
          <w:sz w:val="22"/>
          <w:szCs w:val="22"/>
        </w:rPr>
        <w:t>The introduction should give the reader a short description of the audit. This includes who requested it, what area is being audited, who the responsible person is, etc.</w:t>
      </w:r>
    </w:p>
    <w:p w:rsidR="000A534E" w:rsidRPr="001B7125" w:rsidRDefault="000A534E" w:rsidP="000A534E"/>
    <w:p w:rsidR="00535975" w:rsidRDefault="00800CF1" w:rsidP="00800CF1">
      <w:pPr>
        <w:pStyle w:val="Heading1"/>
      </w:pPr>
      <w:bookmarkStart w:id="4" w:name="_Toc420928402"/>
      <w:bookmarkEnd w:id="1"/>
      <w:r>
        <w:lastRenderedPageBreak/>
        <w:t>Background</w:t>
      </w:r>
      <w:bookmarkEnd w:id="4"/>
    </w:p>
    <w:p w:rsidR="00DB26C2" w:rsidRDefault="00DB26C2">
      <w:pPr>
        <w:suppressAutoHyphens w:val="0"/>
        <w:spacing w:before="0" w:after="0"/>
        <w:ind w:left="0"/>
        <w:rPr>
          <w:rFonts w:cs="Arial"/>
          <w:sz w:val="22"/>
          <w:szCs w:val="22"/>
          <w:lang w:eastAsia="en-ZA"/>
        </w:rPr>
      </w:pPr>
    </w:p>
    <w:p w:rsidR="005405D5" w:rsidRPr="009E3796" w:rsidRDefault="009E3796" w:rsidP="005405D5">
      <w:pPr>
        <w:pStyle w:val="ListParagraph"/>
        <w:spacing w:before="60" w:after="60" w:line="360" w:lineRule="auto"/>
        <w:ind w:left="0"/>
        <w:jc w:val="both"/>
        <w:rPr>
          <w:rFonts w:cs="Arial"/>
          <w:i/>
          <w:sz w:val="22"/>
          <w:szCs w:val="22"/>
        </w:rPr>
      </w:pPr>
      <w:r>
        <w:rPr>
          <w:rFonts w:cs="Arial"/>
          <w:i/>
          <w:sz w:val="22"/>
          <w:szCs w:val="22"/>
        </w:rPr>
        <w:t>The background is a more detailed look at the process that was audited. This can included the flow, the relevant people, statistics or analytics performed, the objective of the process, inputs, processes and outputs, etc.</w:t>
      </w:r>
    </w:p>
    <w:p w:rsidR="00F1524F" w:rsidRPr="00453412" w:rsidRDefault="00F1524F" w:rsidP="00F1524F">
      <w:pPr>
        <w:pStyle w:val="ListParagraph"/>
        <w:spacing w:before="60" w:after="60" w:line="360" w:lineRule="auto"/>
        <w:jc w:val="both"/>
        <w:rPr>
          <w:rFonts w:cs="Arial"/>
          <w:sz w:val="22"/>
          <w:szCs w:val="22"/>
        </w:rPr>
      </w:pPr>
    </w:p>
    <w:p w:rsidR="00707201" w:rsidRDefault="00707201" w:rsidP="00707201">
      <w:pPr>
        <w:pStyle w:val="ListParagraph"/>
        <w:spacing w:before="60" w:after="60" w:line="360" w:lineRule="auto"/>
        <w:ind w:left="0"/>
        <w:jc w:val="both"/>
      </w:pPr>
    </w:p>
    <w:p w:rsidR="00033BFA" w:rsidRDefault="00033BFA" w:rsidP="00DB26C2">
      <w:pPr>
        <w:pStyle w:val="ListParagraph"/>
        <w:spacing w:before="60" w:after="60" w:line="360" w:lineRule="auto"/>
        <w:ind w:left="0"/>
        <w:jc w:val="both"/>
        <w:rPr>
          <w:rFonts w:cs="Arial"/>
          <w:sz w:val="22"/>
          <w:szCs w:val="22"/>
          <w:lang w:eastAsia="en-ZA"/>
        </w:rPr>
      </w:pPr>
      <w:r>
        <w:rPr>
          <w:rFonts w:cs="Arial"/>
          <w:sz w:val="22"/>
          <w:szCs w:val="22"/>
          <w:lang w:eastAsia="en-ZA"/>
        </w:rPr>
        <w:br w:type="page"/>
      </w:r>
    </w:p>
    <w:p w:rsidR="00535975" w:rsidRDefault="00800CF1" w:rsidP="00800CF1">
      <w:pPr>
        <w:pStyle w:val="Heading1"/>
        <w:ind w:left="431" w:hanging="431"/>
      </w:pPr>
      <w:bookmarkStart w:id="5" w:name="_Toc420928403"/>
      <w:r>
        <w:lastRenderedPageBreak/>
        <w:t>Audit Objective</w:t>
      </w:r>
      <w:bookmarkEnd w:id="5"/>
    </w:p>
    <w:p w:rsidR="00EA3E37" w:rsidRDefault="00EA3E37" w:rsidP="00EA3E37">
      <w:pPr>
        <w:ind w:left="0"/>
        <w:rPr>
          <w:sz w:val="22"/>
          <w:szCs w:val="22"/>
          <w:lang w:val="en-ZA"/>
        </w:rPr>
      </w:pPr>
    </w:p>
    <w:p w:rsidR="00EB743E" w:rsidRPr="009E3796" w:rsidRDefault="00EB743E" w:rsidP="00EA3E37">
      <w:pPr>
        <w:ind w:left="0"/>
        <w:rPr>
          <w:i/>
          <w:sz w:val="22"/>
          <w:szCs w:val="22"/>
          <w:lang w:val="en-ZA"/>
        </w:rPr>
      </w:pPr>
      <w:r w:rsidRPr="009E3796">
        <w:rPr>
          <w:i/>
          <w:sz w:val="22"/>
          <w:szCs w:val="22"/>
          <w:lang w:val="en-ZA"/>
        </w:rPr>
        <w:t>The objective of our review is to:</w:t>
      </w:r>
    </w:p>
    <w:p w:rsidR="00824646" w:rsidRPr="009E3796" w:rsidRDefault="00824646" w:rsidP="00EA3E37">
      <w:pPr>
        <w:ind w:left="0"/>
        <w:rPr>
          <w:i/>
          <w:sz w:val="22"/>
          <w:szCs w:val="22"/>
          <w:lang w:val="en-ZA"/>
        </w:rPr>
      </w:pPr>
    </w:p>
    <w:p w:rsidR="00EB743E" w:rsidRPr="009E3796" w:rsidRDefault="00EB743E" w:rsidP="00824646">
      <w:pPr>
        <w:numPr>
          <w:ilvl w:val="0"/>
          <w:numId w:val="26"/>
        </w:numPr>
        <w:suppressAutoHyphens w:val="0"/>
        <w:spacing w:before="60" w:after="60" w:line="360" w:lineRule="auto"/>
        <w:contextualSpacing/>
        <w:jc w:val="both"/>
        <w:rPr>
          <w:rFonts w:cs="Arial"/>
          <w:i/>
          <w:sz w:val="22"/>
          <w:szCs w:val="22"/>
          <w:lang w:val="en-ZA"/>
        </w:rPr>
      </w:pPr>
      <w:r w:rsidRPr="009E3796">
        <w:rPr>
          <w:rFonts w:cs="Arial"/>
          <w:i/>
          <w:sz w:val="22"/>
          <w:szCs w:val="22"/>
          <w:lang w:val="en-ZA"/>
        </w:rPr>
        <w:t xml:space="preserve">Provide </w:t>
      </w:r>
      <w:r w:rsidR="009E3796">
        <w:rPr>
          <w:rFonts w:cs="Arial"/>
          <w:i/>
          <w:sz w:val="22"/>
          <w:szCs w:val="22"/>
          <w:lang w:val="en-ZA"/>
        </w:rPr>
        <w:t xml:space="preserve">management and the board with </w:t>
      </w:r>
      <w:r w:rsidRPr="009E3796">
        <w:rPr>
          <w:rFonts w:cs="Arial"/>
          <w:i/>
          <w:sz w:val="22"/>
          <w:szCs w:val="22"/>
          <w:lang w:val="en-ZA"/>
        </w:rPr>
        <w:t xml:space="preserve">reasonable assurance that </w:t>
      </w:r>
      <w:r w:rsidR="009E3796">
        <w:rPr>
          <w:rFonts w:cs="Arial"/>
          <w:i/>
          <w:sz w:val="22"/>
          <w:szCs w:val="22"/>
          <w:lang w:val="en-ZA"/>
        </w:rPr>
        <w:t>the risk and all gaps have been identified.</w:t>
      </w:r>
    </w:p>
    <w:p w:rsidR="00EB743E" w:rsidRPr="009E3796" w:rsidRDefault="00ED1F88" w:rsidP="00824646">
      <w:pPr>
        <w:numPr>
          <w:ilvl w:val="0"/>
          <w:numId w:val="26"/>
        </w:numPr>
        <w:suppressAutoHyphens w:val="0"/>
        <w:spacing w:before="60" w:after="60" w:line="360" w:lineRule="auto"/>
        <w:contextualSpacing/>
        <w:jc w:val="both"/>
        <w:rPr>
          <w:rFonts w:cs="Arial"/>
          <w:i/>
          <w:sz w:val="22"/>
          <w:szCs w:val="22"/>
          <w:lang w:val="en-ZA"/>
        </w:rPr>
      </w:pPr>
      <w:r w:rsidRPr="009E3796">
        <w:rPr>
          <w:rFonts w:cs="Arial"/>
          <w:i/>
          <w:sz w:val="22"/>
          <w:szCs w:val="22"/>
          <w:lang w:val="en-ZA"/>
        </w:rPr>
        <w:t xml:space="preserve">Provide </w:t>
      </w:r>
      <w:r w:rsidR="009E3796">
        <w:rPr>
          <w:rFonts w:cs="Arial"/>
          <w:i/>
          <w:sz w:val="22"/>
          <w:szCs w:val="22"/>
          <w:lang w:val="en-ZA"/>
        </w:rPr>
        <w:t xml:space="preserve">management and the board </w:t>
      </w:r>
      <w:r w:rsidR="00EB743E" w:rsidRPr="009E3796">
        <w:rPr>
          <w:rFonts w:cs="Arial"/>
          <w:i/>
          <w:sz w:val="22"/>
          <w:szCs w:val="22"/>
          <w:lang w:val="en-ZA"/>
        </w:rPr>
        <w:t xml:space="preserve">with assurance that the internal controls as designed are operating effectively. </w:t>
      </w:r>
    </w:p>
    <w:p w:rsidR="00EB743E" w:rsidRPr="009E3796" w:rsidRDefault="00EB743E" w:rsidP="00824646">
      <w:pPr>
        <w:numPr>
          <w:ilvl w:val="0"/>
          <w:numId w:val="26"/>
        </w:numPr>
        <w:suppressAutoHyphens w:val="0"/>
        <w:spacing w:before="60" w:after="60" w:line="360" w:lineRule="auto"/>
        <w:contextualSpacing/>
        <w:jc w:val="both"/>
        <w:rPr>
          <w:rFonts w:cs="Arial"/>
          <w:i/>
          <w:sz w:val="22"/>
          <w:szCs w:val="22"/>
          <w:lang w:val="en-ZA"/>
        </w:rPr>
      </w:pPr>
      <w:r w:rsidRPr="009E3796">
        <w:rPr>
          <w:rFonts w:cs="Arial"/>
          <w:i/>
          <w:sz w:val="22"/>
          <w:szCs w:val="22"/>
          <w:lang w:val="en-ZA"/>
        </w:rPr>
        <w:t>To provide recommendations to improve the general control environment.</w:t>
      </w:r>
    </w:p>
    <w:p w:rsidR="00EB743E" w:rsidRDefault="00EB743E" w:rsidP="00F33D7B">
      <w:pPr>
        <w:pStyle w:val="BodyText"/>
        <w:ind w:left="0"/>
        <w:rPr>
          <w:rFonts w:cs="Arial"/>
          <w:sz w:val="22"/>
          <w:szCs w:val="22"/>
          <w:lang w:val="en-ZA"/>
        </w:rPr>
      </w:pPr>
    </w:p>
    <w:p w:rsidR="00800CF1" w:rsidRDefault="00800CF1" w:rsidP="00800CF1"/>
    <w:p w:rsidR="007339FE" w:rsidRPr="007339FE" w:rsidRDefault="007339FE" w:rsidP="007339FE"/>
    <w:p w:rsidR="00535975" w:rsidRDefault="00800CF1" w:rsidP="00F54F5A">
      <w:pPr>
        <w:pStyle w:val="Heading1"/>
      </w:pPr>
      <w:bookmarkStart w:id="6" w:name="_Toc420928404"/>
      <w:r>
        <w:lastRenderedPageBreak/>
        <w:t>Scope</w:t>
      </w:r>
      <w:bookmarkEnd w:id="6"/>
    </w:p>
    <w:p w:rsidR="00F33D7B" w:rsidRDefault="00F33D7B" w:rsidP="00F33D7B">
      <w:pPr>
        <w:pStyle w:val="Heading2"/>
        <w:rPr>
          <w:lang w:val="en-ZA"/>
        </w:rPr>
      </w:pPr>
      <w:bookmarkStart w:id="7" w:name="_Toc420928405"/>
      <w:r w:rsidRPr="00F33D7B">
        <w:rPr>
          <w:lang w:val="en-ZA"/>
        </w:rPr>
        <w:t>Scope of the review</w:t>
      </w:r>
      <w:bookmarkEnd w:id="7"/>
    </w:p>
    <w:p w:rsidR="00F33D7B" w:rsidRPr="00824646" w:rsidRDefault="00F33D7B" w:rsidP="00824646">
      <w:pPr>
        <w:shd w:val="clear" w:color="auto" w:fill="FFFFFF"/>
        <w:suppressAutoHyphens w:val="0"/>
        <w:autoSpaceDN w:val="0"/>
        <w:spacing w:before="0" w:after="0" w:line="300" w:lineRule="atLeast"/>
        <w:ind w:left="0"/>
        <w:jc w:val="both"/>
        <w:rPr>
          <w:rFonts w:cs="Arial"/>
          <w:sz w:val="22"/>
          <w:szCs w:val="22"/>
          <w:lang w:eastAsia="en-ZA"/>
        </w:rPr>
      </w:pPr>
    </w:p>
    <w:p w:rsidR="00F33D7B" w:rsidRPr="009E3796" w:rsidRDefault="009E3796" w:rsidP="00037B46">
      <w:pPr>
        <w:pStyle w:val="BodyText"/>
        <w:spacing w:line="276" w:lineRule="auto"/>
        <w:ind w:left="0"/>
        <w:rPr>
          <w:rFonts w:cs="Arial"/>
          <w:i/>
          <w:spacing w:val="0"/>
          <w:sz w:val="22"/>
          <w:szCs w:val="22"/>
          <w:lang w:eastAsia="en-ZA"/>
        </w:rPr>
      </w:pPr>
      <w:r>
        <w:rPr>
          <w:rFonts w:cs="Arial"/>
          <w:i/>
          <w:spacing w:val="0"/>
          <w:sz w:val="22"/>
          <w:szCs w:val="22"/>
          <w:lang w:eastAsia="en-ZA"/>
        </w:rPr>
        <w:t>The engagement objective will indicate the scope of work to be performed. The scope explains what is to be covered during the audit. Any restrictions should also be noted here.</w:t>
      </w:r>
    </w:p>
    <w:p w:rsidR="00037B46" w:rsidRPr="00037B46" w:rsidRDefault="00037B46" w:rsidP="00037B46">
      <w:pPr>
        <w:pStyle w:val="BodyText"/>
        <w:spacing w:line="276" w:lineRule="auto"/>
        <w:ind w:left="0"/>
        <w:rPr>
          <w:rFonts w:cs="Arial"/>
          <w:spacing w:val="0"/>
          <w:sz w:val="22"/>
          <w:szCs w:val="22"/>
          <w:lang w:eastAsia="en-ZA"/>
        </w:rPr>
      </w:pPr>
    </w:p>
    <w:p w:rsidR="00F33D7B" w:rsidRDefault="00F33D7B" w:rsidP="00F33D7B">
      <w:pPr>
        <w:pStyle w:val="Heading2"/>
        <w:rPr>
          <w:lang w:val="en-ZA"/>
        </w:rPr>
      </w:pPr>
      <w:bookmarkStart w:id="8" w:name="_Toc420928406"/>
      <w:r>
        <w:rPr>
          <w:lang w:val="en-ZA"/>
        </w:rPr>
        <w:t>Timing of the review</w:t>
      </w:r>
      <w:bookmarkEnd w:id="8"/>
    </w:p>
    <w:p w:rsidR="00EA3E37" w:rsidRDefault="00EA3E37" w:rsidP="00EA3E37">
      <w:pPr>
        <w:pStyle w:val="BodyText"/>
        <w:spacing w:after="0"/>
        <w:ind w:left="0"/>
        <w:rPr>
          <w:rFonts w:cs="Arial"/>
          <w:sz w:val="22"/>
          <w:szCs w:val="22"/>
          <w:lang w:val="en-ZA"/>
        </w:rPr>
      </w:pPr>
    </w:p>
    <w:p w:rsidR="00CC53B2" w:rsidRPr="009E3796" w:rsidRDefault="009E3796" w:rsidP="00CC53B2">
      <w:pPr>
        <w:shd w:val="clear" w:color="auto" w:fill="FFFFFF"/>
        <w:suppressAutoHyphens w:val="0"/>
        <w:autoSpaceDN w:val="0"/>
        <w:spacing w:before="0" w:after="0" w:line="300" w:lineRule="atLeast"/>
        <w:ind w:left="0"/>
        <w:jc w:val="both"/>
        <w:rPr>
          <w:rFonts w:cs="Arial"/>
          <w:i/>
          <w:sz w:val="22"/>
          <w:szCs w:val="22"/>
          <w:lang w:eastAsia="en-ZA"/>
        </w:rPr>
      </w:pPr>
      <w:r>
        <w:rPr>
          <w:rFonts w:cs="Arial"/>
          <w:i/>
          <w:sz w:val="22"/>
          <w:szCs w:val="22"/>
          <w:lang w:eastAsia="en-ZA"/>
        </w:rPr>
        <w:t>The timing of the review should be documented here</w:t>
      </w:r>
    </w:p>
    <w:p w:rsidR="004C57C8" w:rsidRDefault="004C57C8">
      <w:pPr>
        <w:suppressAutoHyphens w:val="0"/>
        <w:spacing w:before="0" w:after="0"/>
        <w:ind w:left="0"/>
        <w:rPr>
          <w:rFonts w:cs="Arial"/>
          <w:b/>
          <w:bCs/>
          <w:iCs/>
          <w:sz w:val="28"/>
          <w:szCs w:val="28"/>
          <w:lang w:val="en-ZA"/>
        </w:rPr>
      </w:pPr>
    </w:p>
    <w:p w:rsidR="00F33D7B" w:rsidRDefault="00F33D7B" w:rsidP="00F33D7B">
      <w:pPr>
        <w:pStyle w:val="Heading2"/>
        <w:rPr>
          <w:lang w:val="en-ZA"/>
        </w:rPr>
      </w:pPr>
      <w:bookmarkStart w:id="9" w:name="_Toc420928407"/>
      <w:r>
        <w:rPr>
          <w:lang w:val="en-ZA"/>
        </w:rPr>
        <w:t>Audit Personnel</w:t>
      </w:r>
      <w:bookmarkEnd w:id="9"/>
    </w:p>
    <w:p w:rsidR="00EA3E37" w:rsidRDefault="00EA3E37" w:rsidP="00EA3E37">
      <w:pPr>
        <w:pStyle w:val="BodyText"/>
        <w:spacing w:after="0"/>
        <w:ind w:left="0"/>
        <w:rPr>
          <w:rFonts w:cs="Arial"/>
          <w:sz w:val="22"/>
          <w:szCs w:val="22"/>
          <w:lang w:val="en-ZA"/>
        </w:rPr>
      </w:pPr>
    </w:p>
    <w:p w:rsidR="00F33D7B" w:rsidRDefault="00F33D7B" w:rsidP="00EA3E37">
      <w:pPr>
        <w:pStyle w:val="BodyText"/>
        <w:spacing w:after="0"/>
        <w:ind w:left="0"/>
        <w:rPr>
          <w:rFonts w:cs="Arial"/>
          <w:sz w:val="22"/>
          <w:szCs w:val="22"/>
          <w:lang w:val="en-ZA"/>
        </w:rPr>
      </w:pPr>
      <w:r w:rsidRPr="009E3796">
        <w:rPr>
          <w:rFonts w:cs="Arial"/>
          <w:i/>
          <w:sz w:val="22"/>
          <w:szCs w:val="22"/>
          <w:lang w:val="en-ZA"/>
        </w:rPr>
        <w:t>The following personnel have been assigned to the audit</w:t>
      </w:r>
      <w:r>
        <w:rPr>
          <w:rFonts w:cs="Arial"/>
          <w:sz w:val="22"/>
          <w:szCs w:val="22"/>
          <w:lang w:val="en-ZA"/>
        </w:rPr>
        <w:t>:</w:t>
      </w:r>
    </w:p>
    <w:p w:rsidR="00EA3E37" w:rsidRDefault="00EA3E37" w:rsidP="00EA3E37">
      <w:pPr>
        <w:pStyle w:val="BodyText"/>
        <w:spacing w:after="0"/>
        <w:ind w:left="0"/>
        <w:rPr>
          <w:rFonts w:cs="Arial"/>
          <w:sz w:val="22"/>
          <w:szCs w:val="22"/>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gridCol w:w="4988"/>
      </w:tblGrid>
      <w:tr w:rsidR="00F33D7B" w:rsidTr="009E3796">
        <w:tc>
          <w:tcPr>
            <w:tcW w:w="498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F33D7B" w:rsidRPr="00F3351B" w:rsidRDefault="00F33D7B" w:rsidP="001E75F7">
            <w:pPr>
              <w:spacing w:before="120" w:after="120"/>
              <w:ind w:left="0"/>
              <w:rPr>
                <w:rFonts w:cs="Arial"/>
                <w:b/>
                <w:color w:val="FFFFFF" w:themeColor="background1"/>
                <w:sz w:val="22"/>
                <w:szCs w:val="22"/>
              </w:rPr>
            </w:pPr>
            <w:r w:rsidRPr="00F3351B">
              <w:rPr>
                <w:rFonts w:cs="Arial"/>
                <w:b/>
                <w:color w:val="FFFFFF" w:themeColor="background1"/>
                <w:sz w:val="22"/>
                <w:szCs w:val="22"/>
              </w:rPr>
              <w:t>Name and Surname</w:t>
            </w:r>
          </w:p>
        </w:tc>
        <w:tc>
          <w:tcPr>
            <w:tcW w:w="498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F33D7B" w:rsidRPr="00F3351B" w:rsidRDefault="00F33D7B" w:rsidP="001E75F7">
            <w:pPr>
              <w:spacing w:before="120" w:after="120"/>
              <w:ind w:left="0"/>
              <w:rPr>
                <w:rFonts w:cs="Arial"/>
                <w:b/>
                <w:color w:val="FFFFFF" w:themeColor="background1"/>
                <w:sz w:val="22"/>
                <w:szCs w:val="22"/>
              </w:rPr>
            </w:pPr>
            <w:r w:rsidRPr="00F3351B">
              <w:rPr>
                <w:rFonts w:cs="Arial"/>
                <w:b/>
                <w:color w:val="FFFFFF" w:themeColor="background1"/>
                <w:sz w:val="22"/>
                <w:szCs w:val="22"/>
              </w:rPr>
              <w:t>Designation</w:t>
            </w:r>
          </w:p>
        </w:tc>
      </w:tr>
      <w:tr w:rsidR="009E3796" w:rsidTr="009E3796">
        <w:tc>
          <w:tcPr>
            <w:tcW w:w="4981" w:type="dxa"/>
            <w:tcBorders>
              <w:top w:val="single" w:sz="4" w:space="0" w:color="auto"/>
              <w:left w:val="single" w:sz="4" w:space="0" w:color="auto"/>
              <w:bottom w:val="single" w:sz="4" w:space="0" w:color="auto"/>
              <w:right w:val="single" w:sz="4" w:space="0" w:color="auto"/>
            </w:tcBorders>
            <w:shd w:val="clear" w:color="auto" w:fill="auto"/>
            <w:vAlign w:val="center"/>
          </w:tcPr>
          <w:p w:rsidR="009E3796" w:rsidRPr="009E3796" w:rsidRDefault="009E3796" w:rsidP="001E75F7">
            <w:pPr>
              <w:spacing w:before="120" w:after="120"/>
              <w:ind w:left="0"/>
              <w:rPr>
                <w:rFonts w:cs="Arial"/>
                <w:b/>
                <w:sz w:val="22"/>
                <w:szCs w:val="22"/>
              </w:rPr>
            </w:pPr>
            <w:r w:rsidRPr="009E3796">
              <w:rPr>
                <w:rFonts w:cs="Arial"/>
                <w:b/>
                <w:sz w:val="22"/>
                <w:szCs w:val="22"/>
              </w:rPr>
              <w:t>Auditor 1</w:t>
            </w:r>
          </w:p>
        </w:tc>
        <w:tc>
          <w:tcPr>
            <w:tcW w:w="4988" w:type="dxa"/>
            <w:tcBorders>
              <w:top w:val="single" w:sz="4" w:space="0" w:color="auto"/>
              <w:left w:val="single" w:sz="4" w:space="0" w:color="auto"/>
              <w:bottom w:val="single" w:sz="4" w:space="0" w:color="auto"/>
              <w:right w:val="single" w:sz="4" w:space="0" w:color="auto"/>
            </w:tcBorders>
            <w:shd w:val="clear" w:color="auto" w:fill="auto"/>
            <w:vAlign w:val="center"/>
          </w:tcPr>
          <w:p w:rsidR="009E3796" w:rsidRPr="009E3796" w:rsidRDefault="009E3796" w:rsidP="001E75F7">
            <w:pPr>
              <w:spacing w:before="120" w:after="120"/>
              <w:ind w:left="0"/>
              <w:rPr>
                <w:rFonts w:cs="Arial"/>
                <w:b/>
                <w:sz w:val="22"/>
                <w:szCs w:val="22"/>
              </w:rPr>
            </w:pPr>
            <w:r w:rsidRPr="009E3796">
              <w:rPr>
                <w:rFonts w:cs="Arial"/>
                <w:b/>
                <w:sz w:val="22"/>
                <w:szCs w:val="22"/>
              </w:rPr>
              <w:t>IA Manager</w:t>
            </w:r>
          </w:p>
        </w:tc>
      </w:tr>
      <w:tr w:rsidR="009E3796" w:rsidTr="009E3796">
        <w:tc>
          <w:tcPr>
            <w:tcW w:w="4981" w:type="dxa"/>
            <w:tcBorders>
              <w:top w:val="single" w:sz="4" w:space="0" w:color="auto"/>
              <w:left w:val="single" w:sz="4" w:space="0" w:color="auto"/>
              <w:bottom w:val="single" w:sz="4" w:space="0" w:color="auto"/>
              <w:right w:val="single" w:sz="4" w:space="0" w:color="auto"/>
            </w:tcBorders>
            <w:shd w:val="clear" w:color="auto" w:fill="auto"/>
            <w:vAlign w:val="center"/>
          </w:tcPr>
          <w:p w:rsidR="009E3796" w:rsidRPr="009E3796" w:rsidRDefault="009E3796" w:rsidP="001E75F7">
            <w:pPr>
              <w:spacing w:before="120" w:after="120"/>
              <w:ind w:left="0"/>
              <w:rPr>
                <w:rFonts w:cs="Arial"/>
                <w:b/>
                <w:sz w:val="22"/>
                <w:szCs w:val="22"/>
              </w:rPr>
            </w:pPr>
            <w:r w:rsidRPr="009E3796">
              <w:rPr>
                <w:rFonts w:cs="Arial"/>
                <w:b/>
                <w:sz w:val="22"/>
                <w:szCs w:val="22"/>
              </w:rPr>
              <w:t>Auditor 2</w:t>
            </w:r>
          </w:p>
        </w:tc>
        <w:tc>
          <w:tcPr>
            <w:tcW w:w="4988" w:type="dxa"/>
            <w:tcBorders>
              <w:top w:val="single" w:sz="4" w:space="0" w:color="auto"/>
              <w:left w:val="single" w:sz="4" w:space="0" w:color="auto"/>
              <w:bottom w:val="single" w:sz="4" w:space="0" w:color="auto"/>
              <w:right w:val="single" w:sz="4" w:space="0" w:color="auto"/>
            </w:tcBorders>
            <w:shd w:val="clear" w:color="auto" w:fill="auto"/>
            <w:vAlign w:val="center"/>
          </w:tcPr>
          <w:p w:rsidR="009E3796" w:rsidRPr="009E3796" w:rsidRDefault="009E3796" w:rsidP="001E75F7">
            <w:pPr>
              <w:spacing w:before="120" w:after="120"/>
              <w:ind w:left="0"/>
              <w:rPr>
                <w:rFonts w:cs="Arial"/>
                <w:b/>
                <w:sz w:val="22"/>
                <w:szCs w:val="22"/>
              </w:rPr>
            </w:pPr>
            <w:r w:rsidRPr="009E3796">
              <w:rPr>
                <w:rFonts w:cs="Arial"/>
                <w:b/>
                <w:sz w:val="22"/>
                <w:szCs w:val="22"/>
              </w:rPr>
              <w:t>Senior IA</w:t>
            </w:r>
          </w:p>
        </w:tc>
      </w:tr>
      <w:tr w:rsidR="00F33D7B" w:rsidTr="00C973E0">
        <w:tc>
          <w:tcPr>
            <w:tcW w:w="4981" w:type="dxa"/>
            <w:tcBorders>
              <w:top w:val="single" w:sz="4" w:space="0" w:color="auto"/>
              <w:left w:val="single" w:sz="4" w:space="0" w:color="auto"/>
              <w:bottom w:val="single" w:sz="4" w:space="0" w:color="auto"/>
              <w:right w:val="single" w:sz="4" w:space="0" w:color="auto"/>
            </w:tcBorders>
            <w:hideMark/>
          </w:tcPr>
          <w:p w:rsidR="00F33D7B" w:rsidRDefault="00F33D7B" w:rsidP="00EA3E37">
            <w:pPr>
              <w:pStyle w:val="BodyText"/>
              <w:ind w:left="0"/>
              <w:jc w:val="left"/>
              <w:rPr>
                <w:rFonts w:cs="Arial"/>
                <w:bCs/>
                <w:sz w:val="22"/>
                <w:szCs w:val="22"/>
                <w:lang w:val="en-ZA"/>
              </w:rPr>
            </w:pPr>
          </w:p>
        </w:tc>
        <w:tc>
          <w:tcPr>
            <w:tcW w:w="4988" w:type="dxa"/>
            <w:tcBorders>
              <w:top w:val="single" w:sz="4" w:space="0" w:color="auto"/>
              <w:left w:val="single" w:sz="4" w:space="0" w:color="auto"/>
              <w:bottom w:val="single" w:sz="4" w:space="0" w:color="auto"/>
              <w:right w:val="single" w:sz="4" w:space="0" w:color="auto"/>
            </w:tcBorders>
            <w:hideMark/>
          </w:tcPr>
          <w:p w:rsidR="00F33D7B" w:rsidRDefault="00F33D7B" w:rsidP="00EA3E37">
            <w:pPr>
              <w:pStyle w:val="BodyText"/>
              <w:ind w:left="0"/>
              <w:jc w:val="left"/>
              <w:rPr>
                <w:rFonts w:cs="Arial"/>
                <w:sz w:val="22"/>
                <w:szCs w:val="22"/>
                <w:lang w:val="en-ZA"/>
              </w:rPr>
            </w:pPr>
          </w:p>
        </w:tc>
      </w:tr>
    </w:tbl>
    <w:p w:rsidR="00F33D7B" w:rsidRPr="00687A81" w:rsidRDefault="00F33D7B" w:rsidP="00F33D7B"/>
    <w:p w:rsidR="00F33D7B" w:rsidRPr="00F33D7B" w:rsidRDefault="00F33D7B" w:rsidP="00F33D7B"/>
    <w:p w:rsidR="00535975" w:rsidRDefault="00800CF1" w:rsidP="00885FC3">
      <w:pPr>
        <w:pStyle w:val="Heading1"/>
      </w:pPr>
      <w:bookmarkStart w:id="10" w:name="_Toc420928408"/>
      <w:r>
        <w:lastRenderedPageBreak/>
        <w:t>Audit approach</w:t>
      </w:r>
      <w:bookmarkEnd w:id="10"/>
    </w:p>
    <w:p w:rsidR="00687A81" w:rsidRPr="007B3D46" w:rsidRDefault="00687A81" w:rsidP="00687A81"/>
    <w:p w:rsidR="00EB743E" w:rsidRPr="00EA3E37" w:rsidRDefault="00EB743E" w:rsidP="00EB743E">
      <w:pPr>
        <w:spacing w:before="60" w:after="60" w:line="360" w:lineRule="auto"/>
        <w:contextualSpacing/>
        <w:jc w:val="both"/>
        <w:rPr>
          <w:rFonts w:cs="Arial"/>
          <w:sz w:val="22"/>
          <w:szCs w:val="22"/>
          <w:lang w:val="en-US"/>
        </w:rPr>
      </w:pPr>
      <w:r w:rsidRPr="007B3D46">
        <w:rPr>
          <w:rFonts w:cs="Arial"/>
          <w:sz w:val="22"/>
          <w:szCs w:val="22"/>
          <w:lang w:val="en-US"/>
        </w:rPr>
        <w:t>In executing the work, we will follow a Risk Based approach</w:t>
      </w:r>
      <w:r w:rsidRPr="00EA3E37">
        <w:rPr>
          <w:rFonts w:cs="Arial"/>
          <w:sz w:val="22"/>
          <w:szCs w:val="22"/>
          <w:lang w:val="en-US"/>
        </w:rPr>
        <w:t>. This involves utilising significant risks within the auditable area as identified during the annual planning phase, and assessing the adequacy and effectiveness of the key controls designed and implemented to mitigate these risks. Our reviews include interviews with key staff members and the review of relevant</w:t>
      </w:r>
      <w:r w:rsidR="00ED1F88">
        <w:rPr>
          <w:rFonts w:cs="Arial"/>
          <w:sz w:val="22"/>
          <w:szCs w:val="22"/>
          <w:lang w:val="en-US"/>
        </w:rPr>
        <w:t xml:space="preserve"> documentation. Where Leadership</w:t>
      </w:r>
      <w:r w:rsidRPr="00EA3E37">
        <w:rPr>
          <w:rFonts w:cs="Arial"/>
          <w:sz w:val="22"/>
          <w:szCs w:val="22"/>
          <w:lang w:val="en-US"/>
        </w:rPr>
        <w:t xml:space="preserve"> indicates that key control breakdowns exist, we will not conduct a full review, but will review the action</w:t>
      </w:r>
      <w:r w:rsidR="00ED1F88">
        <w:rPr>
          <w:rFonts w:cs="Arial"/>
          <w:sz w:val="22"/>
          <w:szCs w:val="22"/>
          <w:lang w:val="en-US"/>
        </w:rPr>
        <w:t xml:space="preserve"> plans implemented by Leadership</w:t>
      </w:r>
      <w:r w:rsidRPr="00EA3E37">
        <w:rPr>
          <w:rFonts w:cs="Arial"/>
          <w:sz w:val="22"/>
          <w:szCs w:val="22"/>
          <w:lang w:val="en-US"/>
        </w:rPr>
        <w:t xml:space="preserve"> to address the control breakdowns. </w:t>
      </w:r>
    </w:p>
    <w:p w:rsidR="00EB743E" w:rsidRPr="00EA3E37" w:rsidRDefault="00EB743E" w:rsidP="00EB743E">
      <w:pPr>
        <w:spacing w:before="60" w:after="60" w:line="360" w:lineRule="auto"/>
        <w:contextualSpacing/>
        <w:jc w:val="both"/>
        <w:rPr>
          <w:rFonts w:cs="Arial"/>
          <w:sz w:val="22"/>
          <w:szCs w:val="22"/>
        </w:rPr>
      </w:pPr>
    </w:p>
    <w:p w:rsidR="00EB743E" w:rsidRDefault="00EB743E" w:rsidP="00EB743E">
      <w:pPr>
        <w:spacing w:before="60" w:after="60" w:line="360" w:lineRule="auto"/>
        <w:contextualSpacing/>
        <w:jc w:val="both"/>
        <w:rPr>
          <w:rFonts w:cs="Arial"/>
          <w:sz w:val="22"/>
          <w:szCs w:val="22"/>
          <w:lang w:val="en-ZA"/>
        </w:rPr>
      </w:pPr>
      <w:r w:rsidRPr="00EA3E37">
        <w:rPr>
          <w:rFonts w:cs="Arial"/>
          <w:sz w:val="22"/>
          <w:szCs w:val="22"/>
        </w:rPr>
        <w:t xml:space="preserve">Due professional care will be exercised during the planning, execution and reporting of the results of the review. However, absolute assurance cannot be given that other non-compliance and irregularities do not exist, as our testing will be limited to sample testing of key controls. </w:t>
      </w:r>
      <w:r w:rsidRPr="00EA3E37">
        <w:rPr>
          <w:rFonts w:cs="Arial"/>
          <w:sz w:val="22"/>
          <w:szCs w:val="22"/>
          <w:lang w:val="en-ZA"/>
        </w:rPr>
        <w:t>In achieving our audit objectives the following approach will be adopted:</w:t>
      </w:r>
    </w:p>
    <w:p w:rsidR="00824646" w:rsidRPr="00EA3E37" w:rsidRDefault="00824646" w:rsidP="00EB743E">
      <w:pPr>
        <w:spacing w:before="60" w:after="60" w:line="360" w:lineRule="auto"/>
        <w:contextualSpacing/>
        <w:jc w:val="both"/>
        <w:rPr>
          <w:rFonts w:cs="Arial"/>
          <w:sz w:val="22"/>
          <w:szCs w:val="22"/>
        </w:rPr>
      </w:pPr>
    </w:p>
    <w:p w:rsidR="00EB743E" w:rsidRPr="00EA3E37" w:rsidRDefault="00EB743E" w:rsidP="00EB743E">
      <w:pPr>
        <w:numPr>
          <w:ilvl w:val="0"/>
          <w:numId w:val="26"/>
        </w:numPr>
        <w:suppressAutoHyphens w:val="0"/>
        <w:spacing w:before="60" w:after="60" w:line="360" w:lineRule="auto"/>
        <w:contextualSpacing/>
        <w:jc w:val="both"/>
        <w:rPr>
          <w:rFonts w:cs="Arial"/>
          <w:sz w:val="22"/>
          <w:szCs w:val="22"/>
          <w:lang w:val="en-ZA"/>
        </w:rPr>
      </w:pPr>
      <w:r w:rsidRPr="00EA3E37">
        <w:rPr>
          <w:rFonts w:cs="Arial"/>
          <w:sz w:val="22"/>
          <w:szCs w:val="22"/>
        </w:rPr>
        <w:t>Analysing</w:t>
      </w:r>
      <w:r w:rsidRPr="00EA3E37">
        <w:rPr>
          <w:rFonts w:cs="Arial"/>
          <w:sz w:val="22"/>
          <w:szCs w:val="22"/>
          <w:lang w:val="en-ZA"/>
        </w:rPr>
        <w:t xml:space="preserve"> and discussing the process with </w:t>
      </w:r>
      <w:r w:rsidR="00ED1F88">
        <w:rPr>
          <w:rFonts w:cs="Arial"/>
          <w:sz w:val="22"/>
          <w:szCs w:val="22"/>
          <w:lang w:val="en-ZA"/>
        </w:rPr>
        <w:t>Leadership</w:t>
      </w:r>
      <w:r w:rsidRPr="00EA3E37">
        <w:rPr>
          <w:rFonts w:cs="Arial"/>
          <w:sz w:val="22"/>
          <w:szCs w:val="22"/>
          <w:lang w:val="en-ZA"/>
        </w:rPr>
        <w:t xml:space="preserve"> and applicable staff</w:t>
      </w:r>
    </w:p>
    <w:p w:rsidR="00EB743E" w:rsidRPr="00EA3E37" w:rsidRDefault="00EB743E" w:rsidP="00EB743E">
      <w:pPr>
        <w:numPr>
          <w:ilvl w:val="0"/>
          <w:numId w:val="26"/>
        </w:numPr>
        <w:suppressAutoHyphens w:val="0"/>
        <w:spacing w:before="60" w:after="60" w:line="360" w:lineRule="auto"/>
        <w:contextualSpacing/>
        <w:jc w:val="both"/>
        <w:rPr>
          <w:rFonts w:cs="Arial"/>
          <w:sz w:val="22"/>
          <w:szCs w:val="22"/>
          <w:lang w:val="en-ZA"/>
        </w:rPr>
      </w:pPr>
      <w:r w:rsidRPr="00EA3E37">
        <w:rPr>
          <w:rFonts w:cs="Arial"/>
          <w:sz w:val="22"/>
          <w:szCs w:val="22"/>
          <w:lang w:val="en-ZA"/>
        </w:rPr>
        <w:t xml:space="preserve">Documenting the process and obtaining line </w:t>
      </w:r>
      <w:r w:rsidR="00ED1F88">
        <w:rPr>
          <w:rFonts w:cs="Arial"/>
          <w:sz w:val="22"/>
          <w:szCs w:val="22"/>
          <w:lang w:val="en-ZA"/>
        </w:rPr>
        <w:t>Leadership</w:t>
      </w:r>
      <w:r w:rsidRPr="00EA3E37">
        <w:rPr>
          <w:rFonts w:cs="Arial"/>
          <w:sz w:val="22"/>
          <w:szCs w:val="22"/>
          <w:lang w:val="en-ZA"/>
        </w:rPr>
        <w:t xml:space="preserve"> approval</w:t>
      </w:r>
    </w:p>
    <w:p w:rsidR="00EB743E" w:rsidRPr="00EA3E37" w:rsidRDefault="00EB743E" w:rsidP="00EB743E">
      <w:pPr>
        <w:numPr>
          <w:ilvl w:val="0"/>
          <w:numId w:val="26"/>
        </w:numPr>
        <w:suppressAutoHyphens w:val="0"/>
        <w:spacing w:before="60" w:after="60" w:line="360" w:lineRule="auto"/>
        <w:contextualSpacing/>
        <w:jc w:val="both"/>
        <w:rPr>
          <w:rFonts w:cs="Arial"/>
          <w:sz w:val="22"/>
          <w:szCs w:val="22"/>
          <w:lang w:val="en-ZA"/>
        </w:rPr>
      </w:pPr>
      <w:r w:rsidRPr="00EA3E37">
        <w:rPr>
          <w:rFonts w:cs="Arial"/>
          <w:sz w:val="22"/>
          <w:szCs w:val="22"/>
          <w:lang w:val="en-ZA"/>
        </w:rPr>
        <w:t>Gathering and assessing information primarily through enquiry and observation</w:t>
      </w:r>
    </w:p>
    <w:p w:rsidR="00EB743E" w:rsidRPr="00EA3E37" w:rsidRDefault="00EB743E" w:rsidP="00EB743E">
      <w:pPr>
        <w:numPr>
          <w:ilvl w:val="0"/>
          <w:numId w:val="26"/>
        </w:numPr>
        <w:suppressAutoHyphens w:val="0"/>
        <w:spacing w:before="60" w:after="60" w:line="360" w:lineRule="auto"/>
        <w:contextualSpacing/>
        <w:jc w:val="both"/>
        <w:rPr>
          <w:rFonts w:cs="Arial"/>
          <w:sz w:val="22"/>
          <w:szCs w:val="22"/>
          <w:lang w:val="en-ZA"/>
        </w:rPr>
      </w:pPr>
      <w:r w:rsidRPr="00EA3E37">
        <w:rPr>
          <w:rFonts w:cs="Arial"/>
          <w:sz w:val="22"/>
          <w:szCs w:val="22"/>
          <w:lang w:val="en-ZA"/>
        </w:rPr>
        <w:t xml:space="preserve">Several tests of controls and substantive tests will be performed on a judgmental sample basis </w:t>
      </w:r>
    </w:p>
    <w:p w:rsidR="001B7125" w:rsidRPr="00EA3E37" w:rsidRDefault="00EB743E" w:rsidP="00EB743E">
      <w:pPr>
        <w:numPr>
          <w:ilvl w:val="0"/>
          <w:numId w:val="26"/>
        </w:numPr>
        <w:suppressAutoHyphens w:val="0"/>
        <w:spacing w:before="60" w:after="60" w:line="360" w:lineRule="auto"/>
        <w:contextualSpacing/>
        <w:jc w:val="both"/>
        <w:rPr>
          <w:rFonts w:cs="Arial"/>
          <w:sz w:val="22"/>
          <w:szCs w:val="22"/>
          <w:lang w:val="en-ZA"/>
        </w:rPr>
      </w:pPr>
      <w:r w:rsidRPr="00EA3E37">
        <w:rPr>
          <w:rFonts w:cs="Arial"/>
          <w:sz w:val="22"/>
          <w:szCs w:val="22"/>
          <w:lang w:val="en-ZA"/>
        </w:rPr>
        <w:t xml:space="preserve">Reporting internal audit findings, with recommendations to </w:t>
      </w:r>
      <w:r w:rsidR="00ED1F88">
        <w:rPr>
          <w:rFonts w:cs="Arial"/>
          <w:sz w:val="22"/>
          <w:szCs w:val="22"/>
          <w:lang w:val="en-ZA"/>
        </w:rPr>
        <w:t>Leadership</w:t>
      </w:r>
    </w:p>
    <w:p w:rsidR="00885FC3" w:rsidRDefault="00800CF1" w:rsidP="00885FC3">
      <w:pPr>
        <w:pStyle w:val="Heading1"/>
      </w:pPr>
      <w:bookmarkStart w:id="11" w:name="_Toc420928409"/>
      <w:r>
        <w:lastRenderedPageBreak/>
        <w:t>Audit conclusion</w:t>
      </w:r>
      <w:bookmarkEnd w:id="11"/>
    </w:p>
    <w:p w:rsidR="00DB5802" w:rsidRDefault="00DB5802" w:rsidP="00DB5802">
      <w:pPr>
        <w:spacing w:before="60" w:after="60" w:line="360" w:lineRule="auto"/>
        <w:contextualSpacing/>
        <w:jc w:val="both"/>
        <w:rPr>
          <w:rFonts w:cs="Arial"/>
          <w:sz w:val="18"/>
          <w:szCs w:val="18"/>
        </w:rPr>
      </w:pPr>
    </w:p>
    <w:p w:rsidR="00C973E0" w:rsidRPr="009E3796" w:rsidRDefault="009E3796" w:rsidP="009E3796">
      <w:pPr>
        <w:spacing w:before="60" w:after="60" w:line="360" w:lineRule="auto"/>
        <w:ind w:left="0"/>
        <w:contextualSpacing/>
        <w:jc w:val="both"/>
        <w:rPr>
          <w:rFonts w:cs="Arial"/>
          <w:i/>
          <w:sz w:val="22"/>
          <w:szCs w:val="22"/>
          <w:lang w:val="en-US"/>
        </w:rPr>
      </w:pPr>
      <w:r w:rsidRPr="009E3796">
        <w:rPr>
          <w:rFonts w:cs="Arial"/>
          <w:i/>
          <w:sz w:val="22"/>
          <w:szCs w:val="22"/>
          <w:lang w:val="en-US"/>
        </w:rPr>
        <w:t xml:space="preserve">The conclusion should give a high level result of the findings identified. The conclusion should give the auditors opinion on the </w:t>
      </w:r>
      <w:r w:rsidR="00007226" w:rsidRPr="009E3796">
        <w:rPr>
          <w:rFonts w:cs="Arial"/>
          <w:i/>
          <w:sz w:val="22"/>
          <w:szCs w:val="22"/>
          <w:lang w:val="en-US"/>
        </w:rPr>
        <w:t xml:space="preserve">control environment systems </w:t>
      </w:r>
      <w:r w:rsidRPr="009E3796">
        <w:rPr>
          <w:rFonts w:cs="Arial"/>
          <w:i/>
          <w:sz w:val="22"/>
          <w:szCs w:val="22"/>
          <w:lang w:val="en-US"/>
        </w:rPr>
        <w:t>within the process</w:t>
      </w:r>
      <w:r w:rsidR="00007226" w:rsidRPr="009E3796">
        <w:rPr>
          <w:rFonts w:cs="Arial"/>
          <w:i/>
          <w:sz w:val="22"/>
          <w:szCs w:val="22"/>
          <w:lang w:val="en-US"/>
        </w:rPr>
        <w:t xml:space="preserve">.  </w:t>
      </w:r>
      <w:r w:rsidRPr="009E3796">
        <w:rPr>
          <w:rFonts w:cs="Arial"/>
          <w:i/>
          <w:sz w:val="22"/>
          <w:szCs w:val="22"/>
          <w:lang w:val="en-US"/>
        </w:rPr>
        <w:t xml:space="preserve">The areas of concern should be listed here. </w:t>
      </w:r>
    </w:p>
    <w:p w:rsidR="00800CF1" w:rsidRDefault="00800CF1" w:rsidP="00800CF1"/>
    <w:p w:rsidR="00800CF1" w:rsidRPr="00800CF1" w:rsidRDefault="00800CF1" w:rsidP="00800CF1">
      <w:pPr>
        <w:pStyle w:val="Heading1"/>
      </w:pPr>
      <w:bookmarkStart w:id="12" w:name="_Toc420928410"/>
      <w:r>
        <w:lastRenderedPageBreak/>
        <w:t>Audit Findings</w:t>
      </w:r>
      <w:bookmarkEnd w:id="12"/>
    </w:p>
    <w:p w:rsidR="00885FC3" w:rsidRPr="00885FC3" w:rsidRDefault="00885FC3" w:rsidP="00885FC3"/>
    <w:p w:rsidR="00DB5802" w:rsidRPr="00752424" w:rsidRDefault="00DB5802" w:rsidP="006D3480">
      <w:pPr>
        <w:pStyle w:val="Heading2"/>
      </w:pPr>
      <w:bookmarkStart w:id="13" w:name="_Toc420928411"/>
      <w:r w:rsidRPr="00752424">
        <w:t>Summary of audit findings identified</w:t>
      </w:r>
      <w:bookmarkEnd w:id="13"/>
    </w:p>
    <w:p w:rsidR="006D3480" w:rsidRDefault="006D3480" w:rsidP="006D3480">
      <w:pPr>
        <w:pStyle w:val="BodyText"/>
        <w:spacing w:after="0" w:line="360" w:lineRule="auto"/>
        <w:ind w:left="0"/>
        <w:rPr>
          <w:rFonts w:cs="Arial"/>
          <w:sz w:val="18"/>
          <w:szCs w:val="18"/>
        </w:rPr>
      </w:pPr>
    </w:p>
    <w:p w:rsidR="00DB5802" w:rsidRPr="006D3480" w:rsidRDefault="00DB5802" w:rsidP="006D3480">
      <w:pPr>
        <w:pStyle w:val="BodyText"/>
        <w:spacing w:after="0" w:line="360" w:lineRule="auto"/>
        <w:ind w:left="0"/>
        <w:rPr>
          <w:rFonts w:cs="Arial"/>
          <w:sz w:val="22"/>
          <w:szCs w:val="22"/>
        </w:rPr>
      </w:pPr>
      <w:r w:rsidRPr="006D3480">
        <w:rPr>
          <w:rFonts w:cs="Arial"/>
          <w:sz w:val="22"/>
          <w:szCs w:val="22"/>
        </w:rPr>
        <w:t>The table below classifies the number of audit findings identified by their relative significance:</w:t>
      </w:r>
    </w:p>
    <w:p w:rsidR="00DB5802" w:rsidRPr="00752424" w:rsidRDefault="00DB5802" w:rsidP="00DB5802">
      <w:pPr>
        <w:pStyle w:val="BodyText"/>
        <w:numPr>
          <w:ilvl w:val="0"/>
          <w:numId w:val="35"/>
        </w:numPr>
        <w:suppressAutoHyphens w:val="0"/>
        <w:spacing w:before="0" w:after="0" w:line="360" w:lineRule="auto"/>
        <w:rPr>
          <w:rFonts w:cs="Arial"/>
          <w:b/>
          <w:vanish/>
          <w:sz w:val="18"/>
          <w:szCs w:val="1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992"/>
        <w:gridCol w:w="987"/>
        <w:gridCol w:w="947"/>
        <w:gridCol w:w="1049"/>
        <w:gridCol w:w="1128"/>
      </w:tblGrid>
      <w:tr w:rsidR="00DB5802" w:rsidRPr="00752424" w:rsidTr="00857FCB">
        <w:tc>
          <w:tcPr>
            <w:tcW w:w="4820" w:type="dxa"/>
            <w:shd w:val="clear" w:color="auto" w:fill="548DD4" w:themeFill="text2" w:themeFillTint="99"/>
            <w:vAlign w:val="center"/>
          </w:tcPr>
          <w:p w:rsidR="00DB5802" w:rsidRPr="009E3796" w:rsidRDefault="00DB5802" w:rsidP="001E75F7">
            <w:pPr>
              <w:spacing w:before="120" w:after="120"/>
              <w:ind w:left="0"/>
              <w:rPr>
                <w:rFonts w:cs="Arial"/>
                <w:b/>
                <w:sz w:val="22"/>
                <w:szCs w:val="22"/>
              </w:rPr>
            </w:pPr>
            <w:r w:rsidRPr="009E3796">
              <w:rPr>
                <w:rFonts w:cs="Arial"/>
                <w:b/>
                <w:sz w:val="22"/>
                <w:szCs w:val="22"/>
              </w:rPr>
              <w:t xml:space="preserve"> Findings Status</w:t>
            </w:r>
          </w:p>
        </w:tc>
        <w:tc>
          <w:tcPr>
            <w:tcW w:w="992" w:type="dxa"/>
            <w:shd w:val="clear" w:color="auto" w:fill="FF0000"/>
            <w:vAlign w:val="center"/>
          </w:tcPr>
          <w:p w:rsidR="00DB5802" w:rsidRPr="00752424" w:rsidRDefault="00DB5802" w:rsidP="006D3480">
            <w:pPr>
              <w:tabs>
                <w:tab w:val="left" w:pos="709"/>
              </w:tabs>
              <w:spacing w:before="60" w:after="60" w:line="360" w:lineRule="auto"/>
              <w:rPr>
                <w:rFonts w:cs="Arial"/>
                <w:b/>
                <w:bCs/>
                <w:snapToGrid w:val="0"/>
                <w:sz w:val="28"/>
                <w:szCs w:val="28"/>
              </w:rPr>
            </w:pPr>
          </w:p>
        </w:tc>
        <w:tc>
          <w:tcPr>
            <w:tcW w:w="987" w:type="dxa"/>
            <w:shd w:val="clear" w:color="auto" w:fill="FF9900"/>
            <w:vAlign w:val="center"/>
          </w:tcPr>
          <w:p w:rsidR="00DB5802" w:rsidRPr="00752424" w:rsidRDefault="00DB5802" w:rsidP="006D3480">
            <w:pPr>
              <w:tabs>
                <w:tab w:val="left" w:pos="709"/>
              </w:tabs>
              <w:spacing w:before="60" w:after="60" w:line="360" w:lineRule="auto"/>
              <w:jc w:val="center"/>
              <w:rPr>
                <w:rFonts w:cs="Arial"/>
                <w:b/>
                <w:bCs/>
                <w:snapToGrid w:val="0"/>
                <w:sz w:val="28"/>
                <w:szCs w:val="28"/>
              </w:rPr>
            </w:pPr>
          </w:p>
        </w:tc>
        <w:tc>
          <w:tcPr>
            <w:tcW w:w="947" w:type="dxa"/>
            <w:shd w:val="clear" w:color="auto" w:fill="FFFF00"/>
            <w:vAlign w:val="center"/>
          </w:tcPr>
          <w:p w:rsidR="00DB5802" w:rsidRPr="00752424" w:rsidRDefault="00DB5802" w:rsidP="006D3480">
            <w:pPr>
              <w:tabs>
                <w:tab w:val="left" w:pos="709"/>
              </w:tabs>
              <w:spacing w:before="60" w:after="60" w:line="360" w:lineRule="auto"/>
              <w:jc w:val="center"/>
              <w:rPr>
                <w:rFonts w:cs="Arial"/>
                <w:b/>
                <w:bCs/>
                <w:snapToGrid w:val="0"/>
                <w:sz w:val="28"/>
                <w:szCs w:val="28"/>
              </w:rPr>
            </w:pPr>
          </w:p>
        </w:tc>
        <w:tc>
          <w:tcPr>
            <w:tcW w:w="1049" w:type="dxa"/>
            <w:shd w:val="clear" w:color="auto" w:fill="00FF00"/>
            <w:vAlign w:val="center"/>
          </w:tcPr>
          <w:p w:rsidR="00DB5802" w:rsidRPr="00752424" w:rsidRDefault="00DB5802" w:rsidP="00DB5802">
            <w:pPr>
              <w:pStyle w:val="Heading4"/>
              <w:numPr>
                <w:ilvl w:val="0"/>
                <w:numId w:val="0"/>
              </w:numPr>
              <w:tabs>
                <w:tab w:val="left" w:pos="709"/>
              </w:tabs>
              <w:spacing w:before="60" w:after="60" w:line="360" w:lineRule="auto"/>
              <w:rPr>
                <w:rFonts w:cs="Arial"/>
                <w:b w:val="0"/>
                <w:i/>
                <w:sz w:val="28"/>
                <w:szCs w:val="28"/>
              </w:rPr>
            </w:pPr>
          </w:p>
        </w:tc>
        <w:tc>
          <w:tcPr>
            <w:tcW w:w="1128" w:type="dxa"/>
            <w:shd w:val="clear" w:color="auto" w:fill="548DD4" w:themeFill="text2" w:themeFillTint="99"/>
            <w:vAlign w:val="center"/>
          </w:tcPr>
          <w:p w:rsidR="00DB5802" w:rsidRPr="0051633B" w:rsidRDefault="00DB5802" w:rsidP="001E75F7">
            <w:pPr>
              <w:spacing w:before="120" w:after="120"/>
              <w:ind w:left="0"/>
              <w:rPr>
                <w:rFonts w:cs="Arial"/>
                <w:b/>
                <w:color w:val="FFFFFF" w:themeColor="background1"/>
                <w:sz w:val="22"/>
                <w:szCs w:val="22"/>
              </w:rPr>
            </w:pPr>
            <w:r w:rsidRPr="0051633B">
              <w:rPr>
                <w:rFonts w:cs="Arial"/>
                <w:b/>
                <w:color w:val="FFFFFF" w:themeColor="background1"/>
                <w:sz w:val="22"/>
                <w:szCs w:val="22"/>
              </w:rPr>
              <w:t>Total</w:t>
            </w:r>
          </w:p>
        </w:tc>
      </w:tr>
      <w:tr w:rsidR="00DB5802" w:rsidRPr="00752424" w:rsidTr="006D3480">
        <w:tc>
          <w:tcPr>
            <w:tcW w:w="4820" w:type="dxa"/>
            <w:vAlign w:val="center"/>
          </w:tcPr>
          <w:p w:rsidR="00DB5802" w:rsidRPr="0051633B" w:rsidRDefault="00DB5802" w:rsidP="006D3480">
            <w:pPr>
              <w:tabs>
                <w:tab w:val="left" w:pos="709"/>
              </w:tabs>
              <w:spacing w:before="60" w:after="60" w:line="360" w:lineRule="auto"/>
              <w:jc w:val="both"/>
              <w:rPr>
                <w:rFonts w:cs="Arial"/>
                <w:bCs/>
                <w:snapToGrid w:val="0"/>
                <w:sz w:val="22"/>
                <w:szCs w:val="22"/>
              </w:rPr>
            </w:pPr>
            <w:r w:rsidRPr="0051633B">
              <w:rPr>
                <w:rFonts w:cs="Arial"/>
                <w:bCs/>
                <w:snapToGrid w:val="0"/>
                <w:sz w:val="22"/>
                <w:szCs w:val="22"/>
              </w:rPr>
              <w:t>Number of Findings</w:t>
            </w:r>
          </w:p>
        </w:tc>
        <w:tc>
          <w:tcPr>
            <w:tcW w:w="992" w:type="dxa"/>
            <w:vAlign w:val="center"/>
          </w:tcPr>
          <w:p w:rsidR="00DB5802" w:rsidRPr="0051633B" w:rsidRDefault="00DB5802" w:rsidP="006D3480">
            <w:pPr>
              <w:tabs>
                <w:tab w:val="left" w:pos="709"/>
              </w:tabs>
              <w:spacing w:before="60" w:after="60" w:line="360" w:lineRule="auto"/>
              <w:jc w:val="center"/>
              <w:rPr>
                <w:rFonts w:cs="Arial"/>
                <w:bCs/>
                <w:snapToGrid w:val="0"/>
                <w:sz w:val="22"/>
                <w:szCs w:val="22"/>
              </w:rPr>
            </w:pPr>
            <w:r w:rsidRPr="0051633B">
              <w:rPr>
                <w:rFonts w:cs="Arial"/>
                <w:bCs/>
                <w:snapToGrid w:val="0"/>
                <w:sz w:val="22"/>
                <w:szCs w:val="22"/>
              </w:rPr>
              <w:t>-</w:t>
            </w:r>
          </w:p>
        </w:tc>
        <w:tc>
          <w:tcPr>
            <w:tcW w:w="987" w:type="dxa"/>
            <w:vAlign w:val="center"/>
          </w:tcPr>
          <w:p w:rsidR="00DB5802" w:rsidRPr="0051633B" w:rsidRDefault="00857FCB" w:rsidP="006D3480">
            <w:pPr>
              <w:tabs>
                <w:tab w:val="left" w:pos="709"/>
              </w:tabs>
              <w:spacing w:before="60" w:after="60" w:line="360" w:lineRule="auto"/>
              <w:jc w:val="center"/>
              <w:rPr>
                <w:rFonts w:cs="Arial"/>
                <w:bCs/>
                <w:snapToGrid w:val="0"/>
                <w:sz w:val="22"/>
                <w:szCs w:val="22"/>
              </w:rPr>
            </w:pPr>
            <w:r>
              <w:rPr>
                <w:rFonts w:cs="Arial"/>
                <w:bCs/>
                <w:snapToGrid w:val="0"/>
                <w:sz w:val="22"/>
                <w:szCs w:val="22"/>
              </w:rPr>
              <w:t>-</w:t>
            </w:r>
          </w:p>
        </w:tc>
        <w:tc>
          <w:tcPr>
            <w:tcW w:w="947" w:type="dxa"/>
            <w:vAlign w:val="center"/>
          </w:tcPr>
          <w:p w:rsidR="00DB5802" w:rsidRPr="0051633B" w:rsidRDefault="00857FCB" w:rsidP="006D3480">
            <w:pPr>
              <w:tabs>
                <w:tab w:val="left" w:pos="709"/>
              </w:tabs>
              <w:spacing w:before="60" w:after="60" w:line="360" w:lineRule="auto"/>
              <w:jc w:val="center"/>
              <w:rPr>
                <w:rFonts w:cs="Arial"/>
                <w:bCs/>
                <w:snapToGrid w:val="0"/>
                <w:sz w:val="22"/>
                <w:szCs w:val="22"/>
              </w:rPr>
            </w:pPr>
            <w:r>
              <w:rPr>
                <w:rFonts w:cs="Arial"/>
                <w:bCs/>
                <w:snapToGrid w:val="0"/>
                <w:sz w:val="22"/>
                <w:szCs w:val="22"/>
              </w:rPr>
              <w:t>-</w:t>
            </w:r>
          </w:p>
        </w:tc>
        <w:tc>
          <w:tcPr>
            <w:tcW w:w="1049" w:type="dxa"/>
            <w:vAlign w:val="center"/>
          </w:tcPr>
          <w:p w:rsidR="00DB5802" w:rsidRPr="0051633B" w:rsidRDefault="00857FCB" w:rsidP="006D3480">
            <w:pPr>
              <w:tabs>
                <w:tab w:val="left" w:pos="709"/>
              </w:tabs>
              <w:spacing w:before="60" w:after="60" w:line="360" w:lineRule="auto"/>
              <w:jc w:val="center"/>
              <w:rPr>
                <w:rFonts w:cs="Arial"/>
                <w:bCs/>
                <w:snapToGrid w:val="0"/>
                <w:sz w:val="22"/>
                <w:szCs w:val="22"/>
              </w:rPr>
            </w:pPr>
            <w:r>
              <w:rPr>
                <w:rFonts w:cs="Arial"/>
                <w:bCs/>
                <w:snapToGrid w:val="0"/>
                <w:sz w:val="22"/>
                <w:szCs w:val="22"/>
              </w:rPr>
              <w:t>-</w:t>
            </w:r>
          </w:p>
        </w:tc>
        <w:tc>
          <w:tcPr>
            <w:tcW w:w="1128" w:type="dxa"/>
            <w:vAlign w:val="center"/>
          </w:tcPr>
          <w:p w:rsidR="00DB5802" w:rsidRPr="0051633B" w:rsidRDefault="00857FCB" w:rsidP="00857FCB">
            <w:pPr>
              <w:tabs>
                <w:tab w:val="left" w:pos="709"/>
              </w:tabs>
              <w:spacing w:before="60" w:after="60" w:line="360" w:lineRule="auto"/>
              <w:jc w:val="center"/>
              <w:rPr>
                <w:rFonts w:cs="Arial"/>
                <w:bCs/>
                <w:snapToGrid w:val="0"/>
                <w:sz w:val="22"/>
                <w:szCs w:val="22"/>
              </w:rPr>
            </w:pPr>
            <w:r>
              <w:rPr>
                <w:rFonts w:cs="Arial"/>
                <w:bCs/>
                <w:snapToGrid w:val="0"/>
                <w:sz w:val="22"/>
                <w:szCs w:val="22"/>
              </w:rPr>
              <w:t>-</w:t>
            </w:r>
          </w:p>
        </w:tc>
      </w:tr>
      <w:tr w:rsidR="00DB5802" w:rsidRPr="00752424" w:rsidTr="006D3480">
        <w:tc>
          <w:tcPr>
            <w:tcW w:w="4820" w:type="dxa"/>
            <w:vAlign w:val="center"/>
          </w:tcPr>
          <w:p w:rsidR="00DB5802" w:rsidRPr="0051633B" w:rsidRDefault="00DB5802" w:rsidP="006D3480">
            <w:pPr>
              <w:tabs>
                <w:tab w:val="left" w:pos="709"/>
              </w:tabs>
              <w:spacing w:before="60" w:after="60" w:line="360" w:lineRule="auto"/>
              <w:jc w:val="both"/>
              <w:rPr>
                <w:rFonts w:cs="Arial"/>
                <w:bCs/>
                <w:snapToGrid w:val="0"/>
                <w:sz w:val="22"/>
                <w:szCs w:val="22"/>
              </w:rPr>
            </w:pPr>
            <w:r w:rsidRPr="0051633B">
              <w:rPr>
                <w:rFonts w:cs="Arial"/>
                <w:bCs/>
                <w:snapToGrid w:val="0"/>
                <w:sz w:val="22"/>
                <w:szCs w:val="22"/>
              </w:rPr>
              <w:t>Cleared Findings</w:t>
            </w:r>
          </w:p>
        </w:tc>
        <w:tc>
          <w:tcPr>
            <w:tcW w:w="992" w:type="dxa"/>
            <w:vAlign w:val="center"/>
          </w:tcPr>
          <w:p w:rsidR="00DB5802" w:rsidRPr="0051633B" w:rsidRDefault="00DB5802" w:rsidP="006D3480">
            <w:pPr>
              <w:tabs>
                <w:tab w:val="left" w:pos="709"/>
              </w:tabs>
              <w:spacing w:before="60" w:after="60" w:line="360" w:lineRule="auto"/>
              <w:jc w:val="center"/>
              <w:rPr>
                <w:rFonts w:cs="Arial"/>
                <w:bCs/>
                <w:snapToGrid w:val="0"/>
                <w:sz w:val="22"/>
                <w:szCs w:val="22"/>
              </w:rPr>
            </w:pPr>
            <w:r w:rsidRPr="0051633B">
              <w:rPr>
                <w:rFonts w:cs="Arial"/>
                <w:bCs/>
                <w:snapToGrid w:val="0"/>
                <w:sz w:val="22"/>
                <w:szCs w:val="22"/>
              </w:rPr>
              <w:t>-</w:t>
            </w:r>
          </w:p>
        </w:tc>
        <w:tc>
          <w:tcPr>
            <w:tcW w:w="987" w:type="dxa"/>
            <w:vAlign w:val="center"/>
          </w:tcPr>
          <w:p w:rsidR="00DB5802" w:rsidRPr="0051633B" w:rsidRDefault="00A04F5A" w:rsidP="006D3480">
            <w:pPr>
              <w:tabs>
                <w:tab w:val="left" w:pos="709"/>
              </w:tabs>
              <w:spacing w:before="60" w:after="60" w:line="360" w:lineRule="auto"/>
              <w:jc w:val="center"/>
              <w:rPr>
                <w:rFonts w:cs="Arial"/>
                <w:bCs/>
                <w:snapToGrid w:val="0"/>
                <w:sz w:val="22"/>
                <w:szCs w:val="22"/>
              </w:rPr>
            </w:pPr>
            <w:r>
              <w:rPr>
                <w:rFonts w:cs="Arial"/>
                <w:bCs/>
                <w:snapToGrid w:val="0"/>
                <w:sz w:val="22"/>
                <w:szCs w:val="22"/>
              </w:rPr>
              <w:t>-</w:t>
            </w:r>
          </w:p>
        </w:tc>
        <w:tc>
          <w:tcPr>
            <w:tcW w:w="947" w:type="dxa"/>
            <w:vAlign w:val="center"/>
          </w:tcPr>
          <w:p w:rsidR="00DB5802" w:rsidRPr="0051633B" w:rsidRDefault="00DB5802" w:rsidP="006D3480">
            <w:pPr>
              <w:tabs>
                <w:tab w:val="left" w:pos="709"/>
              </w:tabs>
              <w:spacing w:before="60" w:after="60" w:line="360" w:lineRule="auto"/>
              <w:jc w:val="center"/>
              <w:rPr>
                <w:rFonts w:cs="Arial"/>
                <w:bCs/>
                <w:snapToGrid w:val="0"/>
                <w:sz w:val="22"/>
                <w:szCs w:val="22"/>
              </w:rPr>
            </w:pPr>
            <w:r w:rsidRPr="0051633B">
              <w:rPr>
                <w:rFonts w:cs="Arial"/>
                <w:bCs/>
                <w:snapToGrid w:val="0"/>
                <w:sz w:val="22"/>
                <w:szCs w:val="22"/>
              </w:rPr>
              <w:t>-</w:t>
            </w:r>
          </w:p>
        </w:tc>
        <w:tc>
          <w:tcPr>
            <w:tcW w:w="1049" w:type="dxa"/>
            <w:vAlign w:val="center"/>
          </w:tcPr>
          <w:p w:rsidR="00DB5802" w:rsidRPr="0051633B" w:rsidRDefault="00DB5802" w:rsidP="006D3480">
            <w:pPr>
              <w:tabs>
                <w:tab w:val="left" w:pos="709"/>
              </w:tabs>
              <w:spacing w:before="60" w:after="60" w:line="360" w:lineRule="auto"/>
              <w:jc w:val="center"/>
              <w:rPr>
                <w:rFonts w:cs="Arial"/>
                <w:bCs/>
                <w:snapToGrid w:val="0"/>
                <w:sz w:val="22"/>
                <w:szCs w:val="22"/>
              </w:rPr>
            </w:pPr>
            <w:r w:rsidRPr="0051633B">
              <w:rPr>
                <w:rFonts w:cs="Arial"/>
                <w:bCs/>
                <w:snapToGrid w:val="0"/>
                <w:sz w:val="22"/>
                <w:szCs w:val="22"/>
              </w:rPr>
              <w:t>-</w:t>
            </w:r>
          </w:p>
        </w:tc>
        <w:tc>
          <w:tcPr>
            <w:tcW w:w="1128" w:type="dxa"/>
            <w:vAlign w:val="center"/>
          </w:tcPr>
          <w:p w:rsidR="00DB5802" w:rsidRPr="0051633B" w:rsidRDefault="00A04F5A" w:rsidP="006D3480">
            <w:pPr>
              <w:tabs>
                <w:tab w:val="left" w:pos="709"/>
              </w:tabs>
              <w:spacing w:before="60" w:after="60" w:line="360" w:lineRule="auto"/>
              <w:jc w:val="center"/>
              <w:rPr>
                <w:rFonts w:cs="Arial"/>
                <w:bCs/>
                <w:snapToGrid w:val="0"/>
                <w:sz w:val="22"/>
                <w:szCs w:val="22"/>
              </w:rPr>
            </w:pPr>
            <w:r>
              <w:rPr>
                <w:rFonts w:cs="Arial"/>
                <w:bCs/>
                <w:snapToGrid w:val="0"/>
                <w:sz w:val="22"/>
                <w:szCs w:val="22"/>
              </w:rPr>
              <w:t>-</w:t>
            </w:r>
          </w:p>
        </w:tc>
      </w:tr>
      <w:tr w:rsidR="00DB5802" w:rsidRPr="00752424" w:rsidTr="006D3480">
        <w:tc>
          <w:tcPr>
            <w:tcW w:w="4820" w:type="dxa"/>
            <w:vAlign w:val="center"/>
          </w:tcPr>
          <w:p w:rsidR="00DB5802" w:rsidRPr="0051633B" w:rsidRDefault="00DB5802" w:rsidP="006D3480">
            <w:pPr>
              <w:tabs>
                <w:tab w:val="left" w:pos="709"/>
              </w:tabs>
              <w:spacing w:before="60" w:after="60" w:line="360" w:lineRule="auto"/>
              <w:jc w:val="both"/>
              <w:rPr>
                <w:rFonts w:cs="Arial"/>
                <w:b/>
                <w:snapToGrid w:val="0"/>
                <w:sz w:val="22"/>
                <w:szCs w:val="22"/>
              </w:rPr>
            </w:pPr>
            <w:r w:rsidRPr="0051633B">
              <w:rPr>
                <w:rFonts w:cs="Arial"/>
                <w:b/>
                <w:snapToGrid w:val="0"/>
                <w:sz w:val="22"/>
                <w:szCs w:val="22"/>
              </w:rPr>
              <w:t>Findings to clear</w:t>
            </w:r>
          </w:p>
        </w:tc>
        <w:tc>
          <w:tcPr>
            <w:tcW w:w="992" w:type="dxa"/>
            <w:vAlign w:val="center"/>
          </w:tcPr>
          <w:p w:rsidR="00DB5802" w:rsidRPr="0051633B" w:rsidRDefault="00DB5802" w:rsidP="006D3480">
            <w:pPr>
              <w:tabs>
                <w:tab w:val="left" w:pos="709"/>
              </w:tabs>
              <w:spacing w:before="60" w:after="60" w:line="360" w:lineRule="auto"/>
              <w:jc w:val="center"/>
              <w:rPr>
                <w:rFonts w:cs="Arial"/>
                <w:b/>
                <w:bCs/>
                <w:snapToGrid w:val="0"/>
                <w:sz w:val="22"/>
                <w:szCs w:val="22"/>
              </w:rPr>
            </w:pPr>
            <w:r w:rsidRPr="0051633B">
              <w:rPr>
                <w:rFonts w:cs="Arial"/>
                <w:b/>
                <w:bCs/>
                <w:snapToGrid w:val="0"/>
                <w:sz w:val="22"/>
                <w:szCs w:val="22"/>
              </w:rPr>
              <w:t>-</w:t>
            </w:r>
          </w:p>
        </w:tc>
        <w:tc>
          <w:tcPr>
            <w:tcW w:w="987" w:type="dxa"/>
            <w:vAlign w:val="center"/>
          </w:tcPr>
          <w:p w:rsidR="00DB5802" w:rsidRPr="0051633B" w:rsidRDefault="00857FCB" w:rsidP="00857FCB">
            <w:pPr>
              <w:tabs>
                <w:tab w:val="left" w:pos="709"/>
              </w:tabs>
              <w:spacing w:before="60" w:after="60" w:line="360" w:lineRule="auto"/>
              <w:jc w:val="center"/>
              <w:rPr>
                <w:rFonts w:cs="Arial"/>
                <w:b/>
                <w:bCs/>
                <w:snapToGrid w:val="0"/>
                <w:sz w:val="22"/>
                <w:szCs w:val="22"/>
              </w:rPr>
            </w:pPr>
            <w:r>
              <w:rPr>
                <w:rFonts w:cs="Arial"/>
                <w:b/>
                <w:bCs/>
                <w:snapToGrid w:val="0"/>
                <w:sz w:val="22"/>
                <w:szCs w:val="22"/>
              </w:rPr>
              <w:t>-</w:t>
            </w:r>
          </w:p>
        </w:tc>
        <w:tc>
          <w:tcPr>
            <w:tcW w:w="947" w:type="dxa"/>
            <w:vAlign w:val="center"/>
          </w:tcPr>
          <w:p w:rsidR="00DB5802" w:rsidRPr="0051633B" w:rsidRDefault="00857FCB" w:rsidP="006D3480">
            <w:pPr>
              <w:tabs>
                <w:tab w:val="left" w:pos="709"/>
              </w:tabs>
              <w:spacing w:before="60" w:after="60" w:line="360" w:lineRule="auto"/>
              <w:jc w:val="center"/>
              <w:rPr>
                <w:rFonts w:cs="Arial"/>
                <w:b/>
                <w:bCs/>
                <w:snapToGrid w:val="0"/>
                <w:sz w:val="22"/>
                <w:szCs w:val="22"/>
              </w:rPr>
            </w:pPr>
            <w:r>
              <w:rPr>
                <w:rFonts w:cs="Arial"/>
                <w:b/>
                <w:bCs/>
                <w:snapToGrid w:val="0"/>
                <w:sz w:val="22"/>
                <w:szCs w:val="22"/>
              </w:rPr>
              <w:t>-</w:t>
            </w:r>
          </w:p>
        </w:tc>
        <w:tc>
          <w:tcPr>
            <w:tcW w:w="1049" w:type="dxa"/>
            <w:vAlign w:val="center"/>
          </w:tcPr>
          <w:p w:rsidR="00DB5802" w:rsidRPr="0051633B" w:rsidRDefault="00857FCB" w:rsidP="006D3480">
            <w:pPr>
              <w:tabs>
                <w:tab w:val="left" w:pos="709"/>
              </w:tabs>
              <w:spacing w:before="60" w:after="60" w:line="360" w:lineRule="auto"/>
              <w:jc w:val="center"/>
              <w:rPr>
                <w:rFonts w:cs="Arial"/>
                <w:b/>
                <w:bCs/>
                <w:snapToGrid w:val="0"/>
                <w:sz w:val="22"/>
                <w:szCs w:val="22"/>
              </w:rPr>
            </w:pPr>
            <w:r>
              <w:rPr>
                <w:rFonts w:cs="Arial"/>
                <w:b/>
                <w:bCs/>
                <w:snapToGrid w:val="0"/>
                <w:sz w:val="22"/>
                <w:szCs w:val="22"/>
              </w:rPr>
              <w:t>-</w:t>
            </w:r>
          </w:p>
        </w:tc>
        <w:tc>
          <w:tcPr>
            <w:tcW w:w="1128" w:type="dxa"/>
            <w:vAlign w:val="center"/>
          </w:tcPr>
          <w:p w:rsidR="00DB5802" w:rsidRPr="00B770EF" w:rsidRDefault="00857FCB" w:rsidP="006D3480">
            <w:pPr>
              <w:tabs>
                <w:tab w:val="left" w:pos="709"/>
              </w:tabs>
              <w:spacing w:before="60" w:after="60" w:line="360" w:lineRule="auto"/>
              <w:jc w:val="center"/>
              <w:rPr>
                <w:rFonts w:cs="Arial"/>
                <w:b/>
                <w:bCs/>
                <w:snapToGrid w:val="0"/>
                <w:sz w:val="22"/>
                <w:szCs w:val="22"/>
              </w:rPr>
            </w:pPr>
            <w:r>
              <w:rPr>
                <w:rFonts w:cs="Arial"/>
                <w:b/>
                <w:bCs/>
                <w:snapToGrid w:val="0"/>
                <w:sz w:val="22"/>
                <w:szCs w:val="22"/>
              </w:rPr>
              <w:t>-</w:t>
            </w:r>
          </w:p>
        </w:tc>
      </w:tr>
    </w:tbl>
    <w:p w:rsidR="007339FE" w:rsidRDefault="007339FE" w:rsidP="00885FC3"/>
    <w:p w:rsidR="007339FE" w:rsidRDefault="007339FE" w:rsidP="00885FC3"/>
    <w:p w:rsidR="006D3480" w:rsidRDefault="006D3480" w:rsidP="006D3480">
      <w:pPr>
        <w:pStyle w:val="Heading2"/>
      </w:pPr>
      <w:bookmarkStart w:id="14" w:name="_Toc420928412"/>
      <w:r w:rsidRPr="006D3480">
        <w:t>Summary of audit findings’ root cause</w:t>
      </w:r>
      <w:bookmarkEnd w:id="14"/>
    </w:p>
    <w:p w:rsidR="006D3480" w:rsidRPr="006D3480" w:rsidRDefault="006D3480" w:rsidP="006D3480"/>
    <w:p w:rsidR="006D3480" w:rsidRDefault="006D3480" w:rsidP="006D3480">
      <w:pPr>
        <w:pStyle w:val="BodyText"/>
        <w:spacing w:line="360" w:lineRule="auto"/>
        <w:ind w:left="0"/>
        <w:rPr>
          <w:rFonts w:cs="Arial"/>
          <w:sz w:val="22"/>
          <w:szCs w:val="22"/>
        </w:rPr>
      </w:pPr>
      <w:r w:rsidRPr="006D3480">
        <w:rPr>
          <w:rFonts w:cs="Arial"/>
          <w:sz w:val="22"/>
          <w:szCs w:val="22"/>
        </w:rPr>
        <w:t xml:space="preserve">The graph below illustrates the summary of the root causes of the audit findings identified during the testing performed. </w:t>
      </w:r>
      <w:r w:rsidRPr="00EB16ED">
        <w:rPr>
          <w:rFonts w:cs="Arial"/>
          <w:sz w:val="22"/>
          <w:szCs w:val="22"/>
        </w:rPr>
        <w:t xml:space="preserve">Of the </w:t>
      </w:r>
      <w:r w:rsidR="00B770EF">
        <w:rPr>
          <w:rFonts w:cs="Arial"/>
          <w:sz w:val="22"/>
          <w:szCs w:val="22"/>
        </w:rPr>
        <w:t>4</w:t>
      </w:r>
      <w:r w:rsidRPr="00EB16ED">
        <w:rPr>
          <w:rFonts w:cs="Arial"/>
          <w:sz w:val="22"/>
          <w:szCs w:val="22"/>
        </w:rPr>
        <w:t xml:space="preserve"> audit findings identified the majority of the root causes relate to “</w:t>
      </w:r>
      <w:r w:rsidR="00EB16ED" w:rsidRPr="00EB16ED">
        <w:rPr>
          <w:rFonts w:cs="Arial"/>
          <w:sz w:val="22"/>
          <w:szCs w:val="22"/>
        </w:rPr>
        <w:t>Process</w:t>
      </w:r>
      <w:r w:rsidRPr="00EB16ED">
        <w:rPr>
          <w:rFonts w:cs="Arial"/>
          <w:sz w:val="22"/>
          <w:szCs w:val="22"/>
        </w:rPr>
        <w:t>”.</w:t>
      </w:r>
    </w:p>
    <w:p w:rsidR="006D3480" w:rsidRPr="006D3480" w:rsidRDefault="00EB16ED" w:rsidP="006D3480">
      <w:pPr>
        <w:pStyle w:val="BodyText"/>
        <w:spacing w:line="360" w:lineRule="auto"/>
        <w:ind w:left="0"/>
        <w:rPr>
          <w:rFonts w:cs="Arial"/>
          <w:sz w:val="22"/>
          <w:szCs w:val="22"/>
        </w:rPr>
      </w:pPr>
      <w:r>
        <w:rPr>
          <w:noProof/>
          <w:lang w:val="en-ZA" w:eastAsia="en-ZA"/>
        </w:rPr>
        <w:drawing>
          <wp:inline distT="0" distB="0" distL="0" distR="0" wp14:anchorId="2F15A07A" wp14:editId="6BBA3CC3">
            <wp:extent cx="5943600" cy="2964180"/>
            <wp:effectExtent l="0" t="0" r="0" b="762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D3480" w:rsidRPr="00752424" w:rsidRDefault="006D3480" w:rsidP="006D3480">
      <w:pPr>
        <w:pStyle w:val="BodyText"/>
        <w:spacing w:after="120"/>
        <w:jc w:val="center"/>
        <w:rPr>
          <w:rFonts w:cs="Arial"/>
        </w:rPr>
      </w:pPr>
      <w:bookmarkStart w:id="15" w:name="_MON_1403418055"/>
      <w:bookmarkEnd w:id="15"/>
    </w:p>
    <w:p w:rsidR="006D3480" w:rsidRPr="00752424" w:rsidRDefault="006D3480" w:rsidP="006D3480">
      <w:pPr>
        <w:pStyle w:val="BodyText"/>
        <w:spacing w:after="120"/>
        <w:rPr>
          <w:rFonts w:cs="Arial"/>
        </w:rPr>
      </w:pPr>
    </w:p>
    <w:p w:rsidR="0051633B" w:rsidRDefault="0051633B">
      <w:pPr>
        <w:suppressAutoHyphens w:val="0"/>
        <w:spacing w:before="0" w:after="0"/>
        <w:ind w:left="0"/>
        <w:rPr>
          <w:rFonts w:cs="Arial"/>
          <w:b/>
          <w:bCs/>
          <w:iCs/>
          <w:sz w:val="28"/>
          <w:szCs w:val="28"/>
        </w:rPr>
      </w:pPr>
      <w:r>
        <w:br w:type="page"/>
      </w:r>
    </w:p>
    <w:p w:rsidR="007339FE" w:rsidRDefault="007339FE" w:rsidP="00885FC3"/>
    <w:p w:rsidR="007339FE" w:rsidRDefault="0051633B" w:rsidP="0051633B">
      <w:pPr>
        <w:pStyle w:val="Heading2"/>
      </w:pPr>
      <w:bookmarkStart w:id="16" w:name="_Toc420928413"/>
      <w:r>
        <w:t>Summary of control rating</w:t>
      </w:r>
      <w:bookmarkEnd w:id="16"/>
    </w:p>
    <w:p w:rsidR="007339FE" w:rsidRDefault="007339FE" w:rsidP="00885FC3"/>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204"/>
        <w:gridCol w:w="1205"/>
        <w:gridCol w:w="1205"/>
        <w:gridCol w:w="1205"/>
        <w:gridCol w:w="2268"/>
      </w:tblGrid>
      <w:tr w:rsidR="00CB4D59" w:rsidRPr="00752424" w:rsidTr="00857FCB">
        <w:tc>
          <w:tcPr>
            <w:tcW w:w="2694" w:type="dxa"/>
            <w:shd w:val="clear" w:color="auto" w:fill="548DD4" w:themeFill="text2" w:themeFillTint="99"/>
            <w:vAlign w:val="center"/>
          </w:tcPr>
          <w:p w:rsidR="00CB4D59" w:rsidRPr="00857FCB" w:rsidRDefault="00CB4D59" w:rsidP="001E75F7">
            <w:pPr>
              <w:spacing w:before="120" w:after="120"/>
              <w:ind w:left="0"/>
              <w:rPr>
                <w:rFonts w:cs="Arial"/>
                <w:b/>
                <w:sz w:val="22"/>
                <w:szCs w:val="22"/>
              </w:rPr>
            </w:pPr>
            <w:r w:rsidRPr="00857FCB">
              <w:rPr>
                <w:rFonts w:cs="Arial"/>
                <w:b/>
                <w:sz w:val="22"/>
                <w:szCs w:val="22"/>
              </w:rPr>
              <w:t>Findings Status</w:t>
            </w:r>
          </w:p>
        </w:tc>
        <w:tc>
          <w:tcPr>
            <w:tcW w:w="1204" w:type="dxa"/>
            <w:shd w:val="clear" w:color="auto" w:fill="548DD4" w:themeFill="text2" w:themeFillTint="99"/>
            <w:vAlign w:val="center"/>
          </w:tcPr>
          <w:p w:rsidR="00CB4D59" w:rsidRPr="00857FCB" w:rsidRDefault="00CB4D59" w:rsidP="00280F52">
            <w:pPr>
              <w:spacing w:before="120" w:after="120"/>
              <w:ind w:left="0"/>
              <w:jc w:val="center"/>
              <w:rPr>
                <w:rFonts w:cs="Arial"/>
                <w:b/>
                <w:sz w:val="22"/>
                <w:szCs w:val="22"/>
              </w:rPr>
            </w:pPr>
            <w:r w:rsidRPr="00857FCB">
              <w:rPr>
                <w:rFonts w:cs="Arial"/>
                <w:b/>
                <w:sz w:val="22"/>
                <w:szCs w:val="22"/>
              </w:rPr>
              <w:t>IAC</w:t>
            </w:r>
          </w:p>
        </w:tc>
        <w:tc>
          <w:tcPr>
            <w:tcW w:w="1205" w:type="dxa"/>
            <w:shd w:val="clear" w:color="auto" w:fill="548DD4" w:themeFill="text2" w:themeFillTint="99"/>
            <w:vAlign w:val="center"/>
          </w:tcPr>
          <w:p w:rsidR="00CB4D59" w:rsidRPr="00857FCB" w:rsidRDefault="00CB4D59" w:rsidP="00280F52">
            <w:pPr>
              <w:spacing w:before="120" w:after="120"/>
              <w:ind w:left="0"/>
              <w:jc w:val="center"/>
              <w:rPr>
                <w:rFonts w:cs="Arial"/>
                <w:b/>
                <w:sz w:val="22"/>
                <w:szCs w:val="22"/>
              </w:rPr>
            </w:pPr>
            <w:r w:rsidRPr="00857FCB">
              <w:rPr>
                <w:rFonts w:cs="Arial"/>
                <w:b/>
                <w:sz w:val="22"/>
                <w:szCs w:val="22"/>
              </w:rPr>
              <w:t>IEC</w:t>
            </w:r>
          </w:p>
        </w:tc>
        <w:tc>
          <w:tcPr>
            <w:tcW w:w="1205" w:type="dxa"/>
            <w:shd w:val="clear" w:color="auto" w:fill="548DD4" w:themeFill="text2" w:themeFillTint="99"/>
            <w:vAlign w:val="center"/>
          </w:tcPr>
          <w:p w:rsidR="00CB4D59" w:rsidRPr="00857FCB" w:rsidRDefault="00CB4D59" w:rsidP="00280F52">
            <w:pPr>
              <w:spacing w:before="120" w:after="120"/>
              <w:ind w:left="0"/>
              <w:jc w:val="center"/>
              <w:rPr>
                <w:rFonts w:cs="Arial"/>
                <w:b/>
                <w:sz w:val="22"/>
                <w:szCs w:val="22"/>
              </w:rPr>
            </w:pPr>
            <w:r w:rsidRPr="00857FCB">
              <w:rPr>
                <w:rFonts w:cs="Arial"/>
                <w:b/>
                <w:sz w:val="22"/>
                <w:szCs w:val="22"/>
              </w:rPr>
              <w:t>PEC</w:t>
            </w:r>
          </w:p>
        </w:tc>
        <w:tc>
          <w:tcPr>
            <w:tcW w:w="1205" w:type="dxa"/>
            <w:shd w:val="clear" w:color="auto" w:fill="548DD4" w:themeFill="text2" w:themeFillTint="99"/>
            <w:vAlign w:val="center"/>
          </w:tcPr>
          <w:p w:rsidR="00CB4D59" w:rsidRPr="00857FCB" w:rsidRDefault="00CB4D59" w:rsidP="00280F52">
            <w:pPr>
              <w:spacing w:before="120" w:after="120"/>
              <w:ind w:left="0"/>
              <w:jc w:val="center"/>
              <w:rPr>
                <w:rFonts w:cs="Arial"/>
                <w:b/>
                <w:sz w:val="22"/>
                <w:szCs w:val="22"/>
              </w:rPr>
            </w:pPr>
            <w:r w:rsidRPr="00857FCB">
              <w:rPr>
                <w:rFonts w:cs="Arial"/>
                <w:b/>
                <w:sz w:val="22"/>
                <w:szCs w:val="22"/>
              </w:rPr>
              <w:t>EC</w:t>
            </w:r>
          </w:p>
        </w:tc>
        <w:tc>
          <w:tcPr>
            <w:tcW w:w="2268" w:type="dxa"/>
            <w:shd w:val="clear" w:color="auto" w:fill="548DD4" w:themeFill="text2" w:themeFillTint="99"/>
            <w:vAlign w:val="center"/>
          </w:tcPr>
          <w:p w:rsidR="00CB4D59" w:rsidRPr="00857FCB" w:rsidRDefault="00CB4D59" w:rsidP="00280F52">
            <w:pPr>
              <w:spacing w:before="120" w:after="120"/>
              <w:ind w:left="0"/>
              <w:jc w:val="center"/>
              <w:rPr>
                <w:rFonts w:cs="Arial"/>
                <w:b/>
                <w:sz w:val="22"/>
                <w:szCs w:val="22"/>
              </w:rPr>
            </w:pPr>
            <w:r w:rsidRPr="00857FCB">
              <w:rPr>
                <w:rFonts w:cs="Arial"/>
                <w:b/>
                <w:sz w:val="22"/>
                <w:szCs w:val="22"/>
              </w:rPr>
              <w:t>Total</w:t>
            </w:r>
          </w:p>
        </w:tc>
      </w:tr>
      <w:tr w:rsidR="00CB4D59" w:rsidRPr="00752424" w:rsidTr="00CB4D59">
        <w:tc>
          <w:tcPr>
            <w:tcW w:w="2694" w:type="dxa"/>
            <w:vAlign w:val="center"/>
          </w:tcPr>
          <w:p w:rsidR="00CB4D59" w:rsidRPr="001E75F7" w:rsidRDefault="00CB4D59" w:rsidP="001E75F7">
            <w:pPr>
              <w:tabs>
                <w:tab w:val="left" w:pos="709"/>
              </w:tabs>
              <w:spacing w:before="60" w:after="60" w:line="360" w:lineRule="auto"/>
              <w:ind w:left="0"/>
              <w:jc w:val="both"/>
              <w:rPr>
                <w:rFonts w:cs="Arial"/>
                <w:bCs/>
                <w:snapToGrid w:val="0"/>
                <w:sz w:val="22"/>
                <w:szCs w:val="22"/>
              </w:rPr>
            </w:pPr>
            <w:r w:rsidRPr="001E75F7">
              <w:rPr>
                <w:rFonts w:cs="Arial"/>
                <w:bCs/>
                <w:snapToGrid w:val="0"/>
                <w:sz w:val="22"/>
                <w:szCs w:val="22"/>
              </w:rPr>
              <w:t>Number of Findings</w:t>
            </w:r>
          </w:p>
        </w:tc>
        <w:tc>
          <w:tcPr>
            <w:tcW w:w="1204" w:type="dxa"/>
            <w:vAlign w:val="center"/>
          </w:tcPr>
          <w:p w:rsidR="00CB4D59" w:rsidRPr="001E75F7" w:rsidRDefault="00857FCB" w:rsidP="00280F52">
            <w:pPr>
              <w:tabs>
                <w:tab w:val="left" w:pos="709"/>
              </w:tabs>
              <w:spacing w:before="60" w:after="60" w:line="360" w:lineRule="auto"/>
              <w:jc w:val="center"/>
              <w:rPr>
                <w:rFonts w:cs="Arial"/>
                <w:bCs/>
                <w:snapToGrid w:val="0"/>
                <w:sz w:val="22"/>
                <w:szCs w:val="22"/>
              </w:rPr>
            </w:pPr>
            <w:r>
              <w:rPr>
                <w:rFonts w:cs="Arial"/>
                <w:bCs/>
                <w:snapToGrid w:val="0"/>
                <w:sz w:val="22"/>
                <w:szCs w:val="22"/>
              </w:rPr>
              <w:t>-</w:t>
            </w:r>
          </w:p>
        </w:tc>
        <w:tc>
          <w:tcPr>
            <w:tcW w:w="1205" w:type="dxa"/>
            <w:vAlign w:val="center"/>
          </w:tcPr>
          <w:p w:rsidR="00CB4D59" w:rsidRPr="001E75F7" w:rsidRDefault="00CB4D59" w:rsidP="00280F52">
            <w:pPr>
              <w:tabs>
                <w:tab w:val="left" w:pos="709"/>
              </w:tabs>
              <w:spacing w:before="60" w:after="60" w:line="360" w:lineRule="auto"/>
              <w:jc w:val="center"/>
              <w:rPr>
                <w:rFonts w:cs="Arial"/>
                <w:bCs/>
                <w:snapToGrid w:val="0"/>
                <w:sz w:val="22"/>
                <w:szCs w:val="22"/>
              </w:rPr>
            </w:pPr>
            <w:r w:rsidRPr="001E75F7">
              <w:rPr>
                <w:rFonts w:cs="Arial"/>
                <w:bCs/>
                <w:snapToGrid w:val="0"/>
                <w:sz w:val="22"/>
                <w:szCs w:val="22"/>
              </w:rPr>
              <w:t>-</w:t>
            </w:r>
          </w:p>
        </w:tc>
        <w:tc>
          <w:tcPr>
            <w:tcW w:w="1205" w:type="dxa"/>
            <w:vAlign w:val="center"/>
          </w:tcPr>
          <w:p w:rsidR="00CB4D59" w:rsidRPr="001E75F7" w:rsidRDefault="00C973E0" w:rsidP="00280F52">
            <w:pPr>
              <w:tabs>
                <w:tab w:val="left" w:pos="709"/>
              </w:tabs>
              <w:spacing w:before="60" w:after="60" w:line="360" w:lineRule="auto"/>
              <w:jc w:val="center"/>
              <w:rPr>
                <w:rFonts w:cs="Arial"/>
                <w:bCs/>
                <w:snapToGrid w:val="0"/>
                <w:sz w:val="22"/>
                <w:szCs w:val="22"/>
              </w:rPr>
            </w:pPr>
            <w:r>
              <w:rPr>
                <w:rFonts w:cs="Arial"/>
                <w:bCs/>
                <w:snapToGrid w:val="0"/>
                <w:sz w:val="22"/>
                <w:szCs w:val="22"/>
              </w:rPr>
              <w:t>-</w:t>
            </w:r>
          </w:p>
        </w:tc>
        <w:tc>
          <w:tcPr>
            <w:tcW w:w="1205" w:type="dxa"/>
            <w:vAlign w:val="center"/>
          </w:tcPr>
          <w:p w:rsidR="00CB4D59" w:rsidRPr="001E75F7" w:rsidRDefault="00CB4D59" w:rsidP="00280F52">
            <w:pPr>
              <w:tabs>
                <w:tab w:val="left" w:pos="709"/>
              </w:tabs>
              <w:spacing w:before="60" w:after="60" w:line="360" w:lineRule="auto"/>
              <w:jc w:val="center"/>
              <w:rPr>
                <w:rFonts w:cs="Arial"/>
                <w:bCs/>
                <w:snapToGrid w:val="0"/>
                <w:sz w:val="22"/>
                <w:szCs w:val="22"/>
              </w:rPr>
            </w:pPr>
            <w:r w:rsidRPr="001E75F7">
              <w:rPr>
                <w:rFonts w:cs="Arial"/>
                <w:bCs/>
                <w:snapToGrid w:val="0"/>
                <w:sz w:val="22"/>
                <w:szCs w:val="22"/>
              </w:rPr>
              <w:t>-</w:t>
            </w:r>
          </w:p>
        </w:tc>
        <w:tc>
          <w:tcPr>
            <w:tcW w:w="2268" w:type="dxa"/>
            <w:vAlign w:val="center"/>
          </w:tcPr>
          <w:p w:rsidR="00CB4D59" w:rsidRPr="001E75F7" w:rsidRDefault="00857FCB" w:rsidP="00280F52">
            <w:pPr>
              <w:tabs>
                <w:tab w:val="left" w:pos="709"/>
              </w:tabs>
              <w:spacing w:before="60" w:after="60" w:line="360" w:lineRule="auto"/>
              <w:ind w:left="1026"/>
              <w:rPr>
                <w:rFonts w:cs="Arial"/>
                <w:bCs/>
                <w:snapToGrid w:val="0"/>
                <w:sz w:val="22"/>
                <w:szCs w:val="22"/>
              </w:rPr>
            </w:pPr>
            <w:r>
              <w:rPr>
                <w:rFonts w:cs="Arial"/>
                <w:bCs/>
                <w:snapToGrid w:val="0"/>
                <w:sz w:val="22"/>
                <w:szCs w:val="22"/>
              </w:rPr>
              <w:t>-</w:t>
            </w:r>
          </w:p>
        </w:tc>
      </w:tr>
      <w:tr w:rsidR="00CB4D59" w:rsidRPr="00752424" w:rsidTr="00CB4D59">
        <w:tc>
          <w:tcPr>
            <w:tcW w:w="2694" w:type="dxa"/>
            <w:vAlign w:val="center"/>
          </w:tcPr>
          <w:p w:rsidR="00CB4D59" w:rsidRPr="001E75F7" w:rsidRDefault="00CB4D59" w:rsidP="001E75F7">
            <w:pPr>
              <w:tabs>
                <w:tab w:val="left" w:pos="709"/>
              </w:tabs>
              <w:spacing w:before="60" w:after="60" w:line="360" w:lineRule="auto"/>
              <w:ind w:left="0"/>
              <w:jc w:val="both"/>
              <w:rPr>
                <w:rFonts w:cs="Arial"/>
                <w:bCs/>
                <w:snapToGrid w:val="0"/>
                <w:sz w:val="22"/>
                <w:szCs w:val="22"/>
              </w:rPr>
            </w:pPr>
            <w:r w:rsidRPr="001E75F7">
              <w:rPr>
                <w:rFonts w:cs="Arial"/>
                <w:bCs/>
                <w:snapToGrid w:val="0"/>
                <w:sz w:val="22"/>
                <w:szCs w:val="22"/>
              </w:rPr>
              <w:t>Cleared Findings</w:t>
            </w:r>
          </w:p>
        </w:tc>
        <w:tc>
          <w:tcPr>
            <w:tcW w:w="1204" w:type="dxa"/>
            <w:vAlign w:val="center"/>
          </w:tcPr>
          <w:p w:rsidR="00CB4D59" w:rsidRPr="001E75F7" w:rsidRDefault="00CB4D59" w:rsidP="00280F52">
            <w:pPr>
              <w:tabs>
                <w:tab w:val="left" w:pos="709"/>
              </w:tabs>
              <w:spacing w:before="60" w:after="60" w:line="360" w:lineRule="auto"/>
              <w:jc w:val="center"/>
              <w:rPr>
                <w:rFonts w:cs="Arial"/>
                <w:bCs/>
                <w:snapToGrid w:val="0"/>
                <w:sz w:val="22"/>
                <w:szCs w:val="22"/>
              </w:rPr>
            </w:pPr>
            <w:r w:rsidRPr="001E75F7">
              <w:rPr>
                <w:rFonts w:cs="Arial"/>
                <w:bCs/>
                <w:snapToGrid w:val="0"/>
                <w:sz w:val="22"/>
                <w:szCs w:val="22"/>
              </w:rPr>
              <w:t>-</w:t>
            </w:r>
          </w:p>
        </w:tc>
        <w:tc>
          <w:tcPr>
            <w:tcW w:w="1205" w:type="dxa"/>
            <w:vAlign w:val="center"/>
          </w:tcPr>
          <w:p w:rsidR="00CB4D59" w:rsidRPr="001E75F7" w:rsidRDefault="00CB4D59" w:rsidP="00280F52">
            <w:pPr>
              <w:tabs>
                <w:tab w:val="left" w:pos="709"/>
              </w:tabs>
              <w:spacing w:before="60" w:after="60" w:line="360" w:lineRule="auto"/>
              <w:jc w:val="center"/>
              <w:rPr>
                <w:rFonts w:cs="Arial"/>
                <w:bCs/>
                <w:snapToGrid w:val="0"/>
                <w:sz w:val="22"/>
                <w:szCs w:val="22"/>
              </w:rPr>
            </w:pPr>
            <w:r w:rsidRPr="001E75F7">
              <w:rPr>
                <w:rFonts w:cs="Arial"/>
                <w:bCs/>
                <w:snapToGrid w:val="0"/>
                <w:sz w:val="22"/>
                <w:szCs w:val="22"/>
              </w:rPr>
              <w:t>-</w:t>
            </w:r>
          </w:p>
        </w:tc>
        <w:tc>
          <w:tcPr>
            <w:tcW w:w="1205" w:type="dxa"/>
            <w:vAlign w:val="center"/>
          </w:tcPr>
          <w:p w:rsidR="00CB4D59" w:rsidRPr="001E75F7" w:rsidRDefault="00CB4D59" w:rsidP="00280F52">
            <w:pPr>
              <w:tabs>
                <w:tab w:val="left" w:pos="709"/>
              </w:tabs>
              <w:spacing w:before="60" w:after="60" w:line="360" w:lineRule="auto"/>
              <w:jc w:val="center"/>
              <w:rPr>
                <w:rFonts w:cs="Arial"/>
                <w:bCs/>
                <w:snapToGrid w:val="0"/>
                <w:sz w:val="22"/>
                <w:szCs w:val="22"/>
              </w:rPr>
            </w:pPr>
            <w:r w:rsidRPr="001E75F7">
              <w:rPr>
                <w:rFonts w:cs="Arial"/>
                <w:bCs/>
                <w:snapToGrid w:val="0"/>
                <w:sz w:val="22"/>
                <w:szCs w:val="22"/>
              </w:rPr>
              <w:t>-</w:t>
            </w:r>
          </w:p>
        </w:tc>
        <w:tc>
          <w:tcPr>
            <w:tcW w:w="1205" w:type="dxa"/>
            <w:vAlign w:val="center"/>
          </w:tcPr>
          <w:p w:rsidR="00CB4D59" w:rsidRPr="001E75F7" w:rsidRDefault="00CB4D59" w:rsidP="00280F52">
            <w:pPr>
              <w:tabs>
                <w:tab w:val="left" w:pos="709"/>
              </w:tabs>
              <w:spacing w:before="60" w:after="60" w:line="360" w:lineRule="auto"/>
              <w:jc w:val="center"/>
              <w:rPr>
                <w:rFonts w:cs="Arial"/>
                <w:bCs/>
                <w:snapToGrid w:val="0"/>
                <w:sz w:val="22"/>
                <w:szCs w:val="22"/>
              </w:rPr>
            </w:pPr>
            <w:r w:rsidRPr="001E75F7">
              <w:rPr>
                <w:rFonts w:cs="Arial"/>
                <w:bCs/>
                <w:snapToGrid w:val="0"/>
                <w:sz w:val="22"/>
                <w:szCs w:val="22"/>
              </w:rPr>
              <w:t>-</w:t>
            </w:r>
          </w:p>
        </w:tc>
        <w:tc>
          <w:tcPr>
            <w:tcW w:w="2268" w:type="dxa"/>
            <w:vAlign w:val="center"/>
          </w:tcPr>
          <w:p w:rsidR="00CB4D59" w:rsidRPr="001E75F7" w:rsidRDefault="00CB4D59" w:rsidP="00280F52">
            <w:pPr>
              <w:tabs>
                <w:tab w:val="left" w:pos="709"/>
              </w:tabs>
              <w:spacing w:before="60" w:after="60" w:line="360" w:lineRule="auto"/>
              <w:ind w:left="1026"/>
              <w:rPr>
                <w:rFonts w:cs="Arial"/>
                <w:bCs/>
                <w:snapToGrid w:val="0"/>
                <w:sz w:val="22"/>
                <w:szCs w:val="22"/>
              </w:rPr>
            </w:pPr>
            <w:r w:rsidRPr="001E75F7">
              <w:rPr>
                <w:rFonts w:cs="Arial"/>
                <w:bCs/>
                <w:snapToGrid w:val="0"/>
                <w:sz w:val="22"/>
                <w:szCs w:val="22"/>
              </w:rPr>
              <w:t>-</w:t>
            </w:r>
          </w:p>
        </w:tc>
      </w:tr>
      <w:tr w:rsidR="00CB4D59" w:rsidRPr="00752424" w:rsidTr="00CB4D59">
        <w:tc>
          <w:tcPr>
            <w:tcW w:w="2694" w:type="dxa"/>
            <w:vAlign w:val="center"/>
          </w:tcPr>
          <w:p w:rsidR="00CB4D59" w:rsidRPr="001E75F7" w:rsidRDefault="00CB4D59" w:rsidP="001E75F7">
            <w:pPr>
              <w:tabs>
                <w:tab w:val="left" w:pos="709"/>
              </w:tabs>
              <w:spacing w:before="60" w:after="60" w:line="360" w:lineRule="auto"/>
              <w:ind w:left="0"/>
              <w:jc w:val="both"/>
              <w:rPr>
                <w:rFonts w:cs="Arial"/>
                <w:b/>
                <w:snapToGrid w:val="0"/>
                <w:sz w:val="22"/>
                <w:szCs w:val="22"/>
              </w:rPr>
            </w:pPr>
            <w:r w:rsidRPr="001E75F7">
              <w:rPr>
                <w:rFonts w:cs="Arial"/>
                <w:b/>
                <w:snapToGrid w:val="0"/>
                <w:sz w:val="22"/>
                <w:szCs w:val="22"/>
              </w:rPr>
              <w:t>Findings to clear</w:t>
            </w:r>
          </w:p>
        </w:tc>
        <w:tc>
          <w:tcPr>
            <w:tcW w:w="1204" w:type="dxa"/>
            <w:vAlign w:val="center"/>
          </w:tcPr>
          <w:p w:rsidR="00CB4D59" w:rsidRPr="001E75F7" w:rsidRDefault="00857FCB" w:rsidP="00280F52">
            <w:pPr>
              <w:tabs>
                <w:tab w:val="left" w:pos="709"/>
              </w:tabs>
              <w:spacing w:before="60" w:after="60" w:line="360" w:lineRule="auto"/>
              <w:jc w:val="center"/>
              <w:rPr>
                <w:rFonts w:cs="Arial"/>
                <w:b/>
                <w:bCs/>
                <w:snapToGrid w:val="0"/>
                <w:sz w:val="22"/>
                <w:szCs w:val="22"/>
              </w:rPr>
            </w:pPr>
            <w:r>
              <w:rPr>
                <w:rFonts w:cs="Arial"/>
                <w:b/>
                <w:bCs/>
                <w:snapToGrid w:val="0"/>
                <w:sz w:val="22"/>
                <w:szCs w:val="22"/>
              </w:rPr>
              <w:t>-</w:t>
            </w:r>
          </w:p>
        </w:tc>
        <w:tc>
          <w:tcPr>
            <w:tcW w:w="1205" w:type="dxa"/>
            <w:vAlign w:val="center"/>
          </w:tcPr>
          <w:p w:rsidR="00CB4D59" w:rsidRPr="001E75F7" w:rsidRDefault="00CB4D59" w:rsidP="00280F52">
            <w:pPr>
              <w:tabs>
                <w:tab w:val="left" w:pos="709"/>
              </w:tabs>
              <w:spacing w:before="60" w:after="60" w:line="360" w:lineRule="auto"/>
              <w:jc w:val="center"/>
              <w:rPr>
                <w:rFonts w:cs="Arial"/>
                <w:b/>
                <w:bCs/>
                <w:snapToGrid w:val="0"/>
                <w:sz w:val="22"/>
                <w:szCs w:val="22"/>
              </w:rPr>
            </w:pPr>
            <w:r w:rsidRPr="001E75F7">
              <w:rPr>
                <w:rFonts w:cs="Arial"/>
                <w:b/>
                <w:bCs/>
                <w:snapToGrid w:val="0"/>
                <w:sz w:val="22"/>
                <w:szCs w:val="22"/>
              </w:rPr>
              <w:t>-</w:t>
            </w:r>
          </w:p>
        </w:tc>
        <w:tc>
          <w:tcPr>
            <w:tcW w:w="1205" w:type="dxa"/>
            <w:vAlign w:val="center"/>
          </w:tcPr>
          <w:p w:rsidR="00CB4D59" w:rsidRPr="001E75F7" w:rsidRDefault="00C973E0" w:rsidP="00280F52">
            <w:pPr>
              <w:tabs>
                <w:tab w:val="left" w:pos="709"/>
              </w:tabs>
              <w:spacing w:before="60" w:after="60" w:line="360" w:lineRule="auto"/>
              <w:jc w:val="center"/>
              <w:rPr>
                <w:rFonts w:cs="Arial"/>
                <w:b/>
                <w:bCs/>
                <w:snapToGrid w:val="0"/>
                <w:sz w:val="22"/>
                <w:szCs w:val="22"/>
              </w:rPr>
            </w:pPr>
            <w:r>
              <w:rPr>
                <w:rFonts w:cs="Arial"/>
                <w:b/>
                <w:bCs/>
                <w:snapToGrid w:val="0"/>
                <w:sz w:val="22"/>
                <w:szCs w:val="22"/>
              </w:rPr>
              <w:t>-</w:t>
            </w:r>
          </w:p>
        </w:tc>
        <w:tc>
          <w:tcPr>
            <w:tcW w:w="1205" w:type="dxa"/>
            <w:vAlign w:val="center"/>
          </w:tcPr>
          <w:p w:rsidR="00CB4D59" w:rsidRPr="001E75F7" w:rsidRDefault="00CB4D59" w:rsidP="00280F52">
            <w:pPr>
              <w:tabs>
                <w:tab w:val="left" w:pos="709"/>
              </w:tabs>
              <w:spacing w:before="60" w:after="60" w:line="360" w:lineRule="auto"/>
              <w:jc w:val="center"/>
              <w:rPr>
                <w:rFonts w:cs="Arial"/>
                <w:b/>
                <w:bCs/>
                <w:snapToGrid w:val="0"/>
                <w:sz w:val="22"/>
                <w:szCs w:val="22"/>
              </w:rPr>
            </w:pPr>
            <w:r w:rsidRPr="001E75F7">
              <w:rPr>
                <w:rFonts w:cs="Arial"/>
                <w:b/>
                <w:bCs/>
                <w:snapToGrid w:val="0"/>
                <w:sz w:val="22"/>
                <w:szCs w:val="22"/>
              </w:rPr>
              <w:t>-</w:t>
            </w:r>
          </w:p>
        </w:tc>
        <w:tc>
          <w:tcPr>
            <w:tcW w:w="2268" w:type="dxa"/>
            <w:vAlign w:val="center"/>
          </w:tcPr>
          <w:p w:rsidR="00CB4D59" w:rsidRPr="001E75F7" w:rsidRDefault="00857FCB" w:rsidP="00280F52">
            <w:pPr>
              <w:tabs>
                <w:tab w:val="left" w:pos="709"/>
              </w:tabs>
              <w:spacing w:before="60" w:after="60" w:line="360" w:lineRule="auto"/>
              <w:ind w:left="1026"/>
              <w:rPr>
                <w:rFonts w:cs="Arial"/>
                <w:b/>
                <w:bCs/>
                <w:snapToGrid w:val="0"/>
                <w:sz w:val="22"/>
                <w:szCs w:val="22"/>
              </w:rPr>
            </w:pPr>
            <w:r>
              <w:rPr>
                <w:rFonts w:cs="Arial"/>
                <w:b/>
                <w:bCs/>
                <w:snapToGrid w:val="0"/>
                <w:sz w:val="22"/>
                <w:szCs w:val="22"/>
              </w:rPr>
              <w:t>-</w:t>
            </w:r>
          </w:p>
        </w:tc>
      </w:tr>
    </w:tbl>
    <w:p w:rsidR="0051633B" w:rsidRDefault="0051633B" w:rsidP="00885FC3"/>
    <w:p w:rsidR="007339FE" w:rsidRPr="00824646" w:rsidRDefault="001E75F7" w:rsidP="00885FC3">
      <w:pPr>
        <w:rPr>
          <w:b/>
          <w:sz w:val="22"/>
          <w:szCs w:val="22"/>
        </w:rPr>
      </w:pPr>
      <w:r w:rsidRPr="00824646">
        <w:rPr>
          <w:b/>
          <w:sz w:val="22"/>
          <w:szCs w:val="22"/>
        </w:rPr>
        <w:t>Legend:</w:t>
      </w:r>
    </w:p>
    <w:p w:rsidR="001E75F7" w:rsidRDefault="001E75F7" w:rsidP="00885FC3"/>
    <w:p w:rsidR="001E75F7" w:rsidRPr="001E75F7" w:rsidRDefault="001E75F7" w:rsidP="00885FC3">
      <w:pPr>
        <w:rPr>
          <w:rFonts w:cs="Arial"/>
          <w:spacing w:val="-5"/>
          <w:sz w:val="22"/>
          <w:szCs w:val="22"/>
        </w:rPr>
      </w:pPr>
      <w:r w:rsidRPr="001E75F7">
        <w:rPr>
          <w:rFonts w:cs="Arial"/>
          <w:spacing w:val="-5"/>
          <w:sz w:val="22"/>
          <w:szCs w:val="22"/>
        </w:rPr>
        <w:t>IAC</w:t>
      </w:r>
      <w:r w:rsidRPr="001E75F7">
        <w:rPr>
          <w:rFonts w:cs="Arial"/>
          <w:spacing w:val="-5"/>
          <w:sz w:val="22"/>
          <w:szCs w:val="22"/>
        </w:rPr>
        <w:tab/>
      </w:r>
      <w:r w:rsidRPr="001E75F7">
        <w:rPr>
          <w:rFonts w:cs="Arial"/>
          <w:spacing w:val="-5"/>
          <w:sz w:val="22"/>
          <w:szCs w:val="22"/>
        </w:rPr>
        <w:tab/>
        <w:t>Inadequate control</w:t>
      </w:r>
    </w:p>
    <w:p w:rsidR="001E75F7" w:rsidRPr="001E75F7" w:rsidRDefault="001E75F7" w:rsidP="00885FC3">
      <w:pPr>
        <w:rPr>
          <w:rFonts w:cs="Arial"/>
          <w:spacing w:val="-5"/>
          <w:sz w:val="22"/>
          <w:szCs w:val="22"/>
        </w:rPr>
      </w:pPr>
      <w:r w:rsidRPr="001E75F7">
        <w:rPr>
          <w:rFonts w:cs="Arial"/>
          <w:spacing w:val="-5"/>
          <w:sz w:val="22"/>
          <w:szCs w:val="22"/>
        </w:rPr>
        <w:t>IEC</w:t>
      </w:r>
      <w:r w:rsidRPr="001E75F7">
        <w:rPr>
          <w:rFonts w:cs="Arial"/>
          <w:spacing w:val="-5"/>
          <w:sz w:val="22"/>
          <w:szCs w:val="22"/>
        </w:rPr>
        <w:tab/>
      </w:r>
      <w:r w:rsidRPr="001E75F7">
        <w:rPr>
          <w:rFonts w:cs="Arial"/>
          <w:spacing w:val="-5"/>
          <w:sz w:val="22"/>
          <w:szCs w:val="22"/>
        </w:rPr>
        <w:tab/>
        <w:t>Ineffective control</w:t>
      </w:r>
    </w:p>
    <w:p w:rsidR="001E75F7" w:rsidRPr="001E75F7" w:rsidRDefault="001E75F7" w:rsidP="00885FC3">
      <w:pPr>
        <w:rPr>
          <w:rFonts w:cs="Arial"/>
          <w:spacing w:val="-5"/>
          <w:sz w:val="22"/>
          <w:szCs w:val="22"/>
        </w:rPr>
      </w:pPr>
      <w:r w:rsidRPr="001E75F7">
        <w:rPr>
          <w:rFonts w:cs="Arial"/>
          <w:spacing w:val="-5"/>
          <w:sz w:val="22"/>
          <w:szCs w:val="22"/>
        </w:rPr>
        <w:t>PE</w:t>
      </w:r>
      <w:r w:rsidR="00ED1F88">
        <w:rPr>
          <w:rFonts w:cs="Arial"/>
          <w:spacing w:val="-5"/>
          <w:sz w:val="22"/>
          <w:szCs w:val="22"/>
        </w:rPr>
        <w:t>C</w:t>
      </w:r>
      <w:r w:rsidRPr="001E75F7">
        <w:rPr>
          <w:rFonts w:cs="Arial"/>
          <w:spacing w:val="-5"/>
          <w:sz w:val="22"/>
          <w:szCs w:val="22"/>
        </w:rPr>
        <w:tab/>
      </w:r>
      <w:r w:rsidRPr="001E75F7">
        <w:rPr>
          <w:rFonts w:cs="Arial"/>
          <w:spacing w:val="-5"/>
          <w:sz w:val="22"/>
          <w:szCs w:val="22"/>
        </w:rPr>
        <w:tab/>
        <w:t>Partially effective control</w:t>
      </w:r>
    </w:p>
    <w:p w:rsidR="001E75F7" w:rsidRPr="001E75F7" w:rsidRDefault="001E75F7" w:rsidP="00885FC3">
      <w:pPr>
        <w:rPr>
          <w:rFonts w:cs="Arial"/>
          <w:spacing w:val="-5"/>
          <w:sz w:val="22"/>
          <w:szCs w:val="22"/>
        </w:rPr>
      </w:pPr>
      <w:r w:rsidRPr="001E75F7">
        <w:rPr>
          <w:rFonts w:cs="Arial"/>
          <w:spacing w:val="-5"/>
          <w:sz w:val="22"/>
          <w:szCs w:val="22"/>
        </w:rPr>
        <w:t>EC</w:t>
      </w:r>
      <w:r w:rsidRPr="001E75F7">
        <w:rPr>
          <w:rFonts w:cs="Arial"/>
          <w:spacing w:val="-5"/>
          <w:sz w:val="22"/>
          <w:szCs w:val="22"/>
        </w:rPr>
        <w:tab/>
      </w:r>
      <w:r w:rsidRPr="001E75F7">
        <w:rPr>
          <w:rFonts w:cs="Arial"/>
          <w:spacing w:val="-5"/>
          <w:sz w:val="22"/>
          <w:szCs w:val="22"/>
        </w:rPr>
        <w:tab/>
        <w:t>Effective control</w:t>
      </w:r>
    </w:p>
    <w:p w:rsidR="007339FE" w:rsidRDefault="007339FE" w:rsidP="00885FC3"/>
    <w:p w:rsidR="007339FE" w:rsidRDefault="007339FE" w:rsidP="00885FC3"/>
    <w:p w:rsidR="007339FE" w:rsidRDefault="007339FE" w:rsidP="00885FC3"/>
    <w:p w:rsidR="007339FE" w:rsidRDefault="007339FE" w:rsidP="00885FC3"/>
    <w:p w:rsidR="007339FE" w:rsidRDefault="007339FE" w:rsidP="00885FC3"/>
    <w:p w:rsidR="007339FE" w:rsidRDefault="007339FE" w:rsidP="00885FC3"/>
    <w:p w:rsidR="007339FE" w:rsidRDefault="007339FE" w:rsidP="00885FC3"/>
    <w:p w:rsidR="007339FE" w:rsidRDefault="007339FE" w:rsidP="00885FC3"/>
    <w:p w:rsidR="005F0066" w:rsidRDefault="00800CF1" w:rsidP="00800CF1">
      <w:pPr>
        <w:pStyle w:val="Heading1"/>
      </w:pPr>
      <w:bookmarkStart w:id="17" w:name="_Toc420928414"/>
      <w:r>
        <w:lastRenderedPageBreak/>
        <w:t>Disclaimer</w:t>
      </w:r>
      <w:bookmarkEnd w:id="17"/>
    </w:p>
    <w:p w:rsidR="00F3351B" w:rsidRDefault="00F3351B" w:rsidP="00F3351B">
      <w:pPr>
        <w:spacing w:before="60" w:after="60" w:line="360" w:lineRule="auto"/>
        <w:jc w:val="both"/>
        <w:rPr>
          <w:rFonts w:cs="Arial"/>
          <w:sz w:val="18"/>
        </w:rPr>
      </w:pPr>
    </w:p>
    <w:p w:rsidR="00F3351B" w:rsidRPr="00F3351B" w:rsidRDefault="00F3351B" w:rsidP="00F3351B">
      <w:pPr>
        <w:spacing w:before="60" w:after="60" w:line="360" w:lineRule="auto"/>
        <w:jc w:val="both"/>
        <w:rPr>
          <w:rFonts w:cs="Arial"/>
          <w:sz w:val="22"/>
          <w:szCs w:val="22"/>
        </w:rPr>
      </w:pPr>
      <w:r w:rsidRPr="00F3351B">
        <w:rPr>
          <w:rFonts w:cs="Arial"/>
          <w:sz w:val="22"/>
          <w:szCs w:val="22"/>
        </w:rPr>
        <w:t>This document contains confidential and/or privileged information. It is intended solely for the information and use of the parties included in the distribution list. Should you come into possession of this document without authority from these parties, you are:</w:t>
      </w:r>
    </w:p>
    <w:p w:rsidR="00F3351B" w:rsidRPr="00F3351B" w:rsidRDefault="00F3351B" w:rsidP="00F3351B">
      <w:pPr>
        <w:pStyle w:val="ListParagraph"/>
        <w:numPr>
          <w:ilvl w:val="0"/>
          <w:numId w:val="28"/>
        </w:numPr>
        <w:suppressAutoHyphens w:val="0"/>
        <w:spacing w:before="60" w:after="60" w:line="360" w:lineRule="auto"/>
        <w:ind w:left="284" w:hanging="284"/>
        <w:jc w:val="both"/>
        <w:rPr>
          <w:rFonts w:cs="Arial"/>
          <w:sz w:val="22"/>
          <w:szCs w:val="22"/>
        </w:rPr>
      </w:pPr>
      <w:r w:rsidRPr="00F3351B">
        <w:rPr>
          <w:rFonts w:cs="Arial"/>
          <w:sz w:val="22"/>
          <w:szCs w:val="22"/>
        </w:rPr>
        <w:t>Prohibited from perusing, copying, duplicating or distributing this document in any way whatsoever;</w:t>
      </w:r>
    </w:p>
    <w:p w:rsidR="00F3351B" w:rsidRPr="00F3351B" w:rsidRDefault="00F3351B" w:rsidP="00F3351B">
      <w:pPr>
        <w:pStyle w:val="ListParagraph"/>
        <w:numPr>
          <w:ilvl w:val="0"/>
          <w:numId w:val="28"/>
        </w:numPr>
        <w:suppressAutoHyphens w:val="0"/>
        <w:spacing w:before="60" w:after="60" w:line="360" w:lineRule="auto"/>
        <w:ind w:left="284" w:hanging="284"/>
        <w:jc w:val="both"/>
        <w:rPr>
          <w:rFonts w:cs="Arial"/>
          <w:sz w:val="22"/>
          <w:szCs w:val="22"/>
        </w:rPr>
      </w:pPr>
      <w:r w:rsidRPr="00F3351B">
        <w:rPr>
          <w:rFonts w:cs="Arial"/>
          <w:sz w:val="22"/>
          <w:szCs w:val="22"/>
        </w:rPr>
        <w:t>Obliged to notify Group Internal Audit that you have it in your possession; and</w:t>
      </w:r>
    </w:p>
    <w:p w:rsidR="00F3351B" w:rsidRPr="00F3351B" w:rsidRDefault="00F3351B" w:rsidP="00F3351B">
      <w:pPr>
        <w:pStyle w:val="ListParagraph"/>
        <w:numPr>
          <w:ilvl w:val="0"/>
          <w:numId w:val="28"/>
        </w:numPr>
        <w:suppressAutoHyphens w:val="0"/>
        <w:spacing w:before="60" w:after="60" w:line="360" w:lineRule="auto"/>
        <w:ind w:left="284" w:hanging="284"/>
        <w:jc w:val="both"/>
        <w:rPr>
          <w:rFonts w:cs="Arial"/>
          <w:sz w:val="22"/>
          <w:szCs w:val="22"/>
        </w:rPr>
      </w:pPr>
      <w:r w:rsidRPr="00F3351B">
        <w:rPr>
          <w:rFonts w:cs="Arial"/>
          <w:sz w:val="22"/>
          <w:szCs w:val="22"/>
        </w:rPr>
        <w:t>Requested to return it forthwith.</w:t>
      </w:r>
    </w:p>
    <w:p w:rsidR="00F3351B" w:rsidRPr="00F3351B" w:rsidRDefault="00F3351B" w:rsidP="00F3351B"/>
    <w:p w:rsidR="00800CF1" w:rsidRDefault="00800CF1" w:rsidP="00800CF1">
      <w:pPr>
        <w:pStyle w:val="Heading1"/>
      </w:pPr>
      <w:bookmarkStart w:id="18" w:name="_Toc420928415"/>
      <w:r>
        <w:lastRenderedPageBreak/>
        <w:t>Appreciation</w:t>
      </w:r>
      <w:bookmarkEnd w:id="18"/>
    </w:p>
    <w:p w:rsidR="00F3351B" w:rsidRPr="00824646" w:rsidRDefault="00F3351B" w:rsidP="00824646">
      <w:pPr>
        <w:spacing w:before="60" w:after="60" w:line="360" w:lineRule="auto"/>
        <w:ind w:left="0"/>
        <w:contextualSpacing/>
        <w:jc w:val="both"/>
        <w:rPr>
          <w:rFonts w:cs="Arial"/>
          <w:sz w:val="22"/>
          <w:szCs w:val="22"/>
          <w:lang w:val="en-US"/>
        </w:rPr>
      </w:pPr>
    </w:p>
    <w:p w:rsidR="00F3351B" w:rsidRPr="00824646" w:rsidRDefault="00F3351B" w:rsidP="00824646">
      <w:pPr>
        <w:spacing w:before="60" w:after="60" w:line="360" w:lineRule="auto"/>
        <w:ind w:left="0"/>
        <w:contextualSpacing/>
        <w:jc w:val="both"/>
        <w:rPr>
          <w:rFonts w:cs="Arial"/>
          <w:sz w:val="22"/>
          <w:szCs w:val="22"/>
          <w:lang w:val="en-US"/>
        </w:rPr>
      </w:pPr>
      <w:r w:rsidRPr="00824646">
        <w:rPr>
          <w:rFonts w:cs="Arial"/>
          <w:sz w:val="22"/>
          <w:szCs w:val="22"/>
          <w:lang w:val="en-US"/>
        </w:rPr>
        <w:t>We value the opportunity to work with you and sincerely appreciate the co-operation and assistance provided to us during the course of the audit. We would be pleased to further discuss any aspect of our procedures, or this report, with you or members of your Leadership team at your convenience. Should you have any queries or comments with regard to matters contained in this audit report, please do not hesitate to contact us.</w:t>
      </w:r>
    </w:p>
    <w:p w:rsidR="00F3351B" w:rsidRPr="00F3351B" w:rsidRDefault="00F3351B" w:rsidP="00F3351B">
      <w:pPr>
        <w:rPr>
          <w:rFonts w:cs="Arial"/>
          <w:sz w:val="22"/>
          <w:szCs w:val="22"/>
        </w:rPr>
      </w:pPr>
    </w:p>
    <w:p w:rsidR="00F3351B" w:rsidRPr="00EA3E37" w:rsidRDefault="00F3351B" w:rsidP="00EA3E37">
      <w:pPr>
        <w:ind w:left="0"/>
        <w:rPr>
          <w:rFonts w:cs="Arial"/>
          <w:sz w:val="22"/>
          <w:szCs w:val="22"/>
          <w:lang w:eastAsia="en-US"/>
        </w:rPr>
      </w:pPr>
      <w:r w:rsidRPr="00EA3E37">
        <w:rPr>
          <w:rFonts w:cs="Arial"/>
          <w:noProof/>
          <w:sz w:val="22"/>
          <w:szCs w:val="22"/>
          <w:lang w:val="en-ZA" w:eastAsia="en-ZA"/>
        </w:rPr>
        <mc:AlternateContent>
          <mc:Choice Requires="wps">
            <w:drawing>
              <wp:anchor distT="0" distB="0" distL="180340" distR="180340" simplePos="0" relativeHeight="251675136" behindDoc="0" locked="0" layoutInCell="1" allowOverlap="1" wp14:anchorId="62B9F9E0" wp14:editId="13B3FBF1">
                <wp:simplePos x="0" y="0"/>
                <wp:positionH relativeFrom="page">
                  <wp:posOffset>2719070</wp:posOffset>
                </wp:positionH>
                <wp:positionV relativeFrom="page">
                  <wp:posOffset>10099675</wp:posOffset>
                </wp:positionV>
                <wp:extent cx="13970" cy="130175"/>
                <wp:effectExtent l="4445" t="3175" r="635" b="0"/>
                <wp:wrapSquare wrapText="largest"/>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0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7BA8" w:rsidRDefault="00A47BA8" w:rsidP="00F3351B">
                            <w:pPr>
                              <w:pStyle w:val="zKISDescFooter2"/>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214.1pt;margin-top:795.25pt;width:1.1pt;height:10.25pt;z-index:251675136;visibility:visible;mso-wrap-style:square;mso-width-percent:0;mso-height-percent:0;mso-wrap-distance-left:14.2pt;mso-wrap-distance-top:0;mso-wrap-distance-right:14.2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IXjAIAACEFAAAOAAAAZHJzL2Uyb0RvYy54bWysVNuO2yAQfa/Uf0C8Z21nnd3YWme1l6aq&#10;tL1Iu/0AAjhGxUCBxN5W/fcOEKeb9qWq6gc8wHA4M3OGq+uxl2jPrRNaNbg4yzHiimom1LbBn5/W&#10;syVGzhPFiNSKN/iZO3y9ev3qajA1n+tOS8YtAhDl6sE0uPPe1FnmaMd74s604Qo2W2174mFqtxmz&#10;ZAD0XmbzPL/IBm2ZsZpy52D1Pm3iVcRvW079x7Z13CPZYODm42jjuAljtroi9dYS0wl6oEH+gUVP&#10;hIJLj1D3xBO0s+IPqF5Qq51u/RnVfabbVlAeY4Boivy3aB47YniMBZLjzDFN7v/B0g/7TxYJ1uAK&#10;I0V6KNETHz261SOqQnYG42pwejTg5kdYhirHSJ150PSLQ0rfdURt+Y21eug4YcCuCCezF0cTjgsg&#10;m+G9ZnAN2XkdgcbW9iF1kAwE6FCl52NlAhUarjyvLmGDwk5xnheXi3gBqaezxjr/luseBaPBFuoe&#10;scn+wfnAhdSTS7jKaSnYWkgZJ3a7uZMW7QloZB2/dFaajqTVqBPAcMk14p1gSBWQlA6Y6bq0AvyB&#10;QNgLkURBfK+KeZnfzqvZ+mJ5OSvX5WIGwS1neVHdVhd5WZX36x+BQVHWnWCMqweh+CTOovy74h/a&#10;JMkqyhMNUOTFfBGDO2F/COsQax6+Q35P3HrhoVel6Bu8PDqROtT8jWIQNqk9ETLZ2Sn9mDLIwfSP&#10;WYkKCaJI8vDjZoxSLCfhbTR7BslYDTWF8sM7A0an7TeMBujZBruvO2I5RvKdAtmFBp8MOxmbySCK&#10;wtEGe4ySeefTQ7AzVmw7QE7CVvoGpNmKqJug4cQCmIcJ9GGM4fBmhEZ/OY9ev1621U8AAAD//wMA&#10;UEsDBBQABgAIAAAAIQChsxCT4AAAAA0BAAAPAAAAZHJzL2Rvd25yZXYueG1sTI/BToNAEIbvJr7D&#10;Zky82V0orRRZGq3RayOa9LqFKRDYWcJuW3x7x5MeZ/4v/3yTb2c7iAtOvnOkIVooEEiVqztqNHx9&#10;vj2kIHwwVJvBEWr4Rg/b4vYmN1ntrvSBlzI0gkvIZ0ZDG8KYSemrFq3xCzcicXZykzWBx6mR9WSu&#10;XG4HGSu1ltZ0xBdaM+Kuxaovz1bDch8/Hvx7+bobD7jpU//Sn6jV+v5ufn4CEXAOfzD86rM6FOx0&#10;dGeqvRg0JHEaM8rBaqNWIBhJlioBceTVOooUyCKX/78ofgAAAP//AwBQSwECLQAUAAYACAAAACEA&#10;toM4kv4AAADhAQAAEwAAAAAAAAAAAAAAAAAAAAAAW0NvbnRlbnRfVHlwZXNdLnhtbFBLAQItABQA&#10;BgAIAAAAIQA4/SH/1gAAAJQBAAALAAAAAAAAAAAAAAAAAC8BAABfcmVscy8ucmVsc1BLAQItABQA&#10;BgAIAAAAIQAVvkIXjAIAACEFAAAOAAAAAAAAAAAAAAAAAC4CAABkcnMvZTJvRG9jLnhtbFBLAQIt&#10;ABQABgAIAAAAIQChsxCT4AAAAA0BAAAPAAAAAAAAAAAAAAAAAOYEAABkcnMvZG93bnJldi54bWxQ&#10;SwUGAAAAAAQABADzAAAA8wUAAAAA&#10;" stroked="f">
                <v:fill opacity="0"/>
                <v:textbox inset="0,0,0,0">
                  <w:txbxContent>
                    <w:p w:rsidR="00A47BA8" w:rsidRDefault="00A47BA8" w:rsidP="00F3351B">
                      <w:pPr>
                        <w:pStyle w:val="zKISDescFooter2"/>
                        <w:jc w:val="both"/>
                      </w:pPr>
                    </w:p>
                  </w:txbxContent>
                </v:textbox>
                <w10:wrap type="square" side="largest" anchorx="page" anchory="page"/>
              </v:shape>
            </w:pict>
          </mc:Fallback>
        </mc:AlternateContent>
      </w:r>
      <w:r w:rsidRPr="00EA3E37">
        <w:rPr>
          <w:rFonts w:cs="Arial"/>
          <w:sz w:val="22"/>
          <w:szCs w:val="22"/>
          <w:lang w:eastAsia="en-US"/>
        </w:rPr>
        <w:t>Yours faithfully</w:t>
      </w:r>
    </w:p>
    <w:p w:rsidR="00F3351B" w:rsidRDefault="00F3351B" w:rsidP="00F3351B">
      <w:pPr>
        <w:pStyle w:val="Signature"/>
        <w:tabs>
          <w:tab w:val="left" w:pos="1965"/>
        </w:tabs>
        <w:rPr>
          <w:rFonts w:ascii="Arial" w:hAnsi="Arial" w:cs="Arial"/>
          <w:sz w:val="22"/>
          <w:szCs w:val="22"/>
          <w:lang w:val="en-US"/>
        </w:rPr>
      </w:pPr>
      <w:r>
        <w:rPr>
          <w:rFonts w:ascii="Arial" w:hAnsi="Arial" w:cs="Arial"/>
          <w:sz w:val="22"/>
          <w:szCs w:val="22"/>
          <w:lang w:val="en-US"/>
        </w:rPr>
        <w:t>Internal Auditor</w:t>
      </w:r>
      <w:r w:rsidR="00857FCB">
        <w:rPr>
          <w:rFonts w:ascii="Arial" w:hAnsi="Arial" w:cs="Arial"/>
          <w:sz w:val="22"/>
          <w:szCs w:val="22"/>
          <w:lang w:val="en-US"/>
        </w:rPr>
        <w:t xml:space="preserve"> Manager/ Partner/ CAE</w:t>
      </w:r>
    </w:p>
    <w:p w:rsidR="00F3351B" w:rsidRPr="00F3351B" w:rsidRDefault="00F3351B" w:rsidP="00F3351B"/>
    <w:p w:rsidR="00800CF1" w:rsidRDefault="00800CF1" w:rsidP="00824646">
      <w:pPr>
        <w:pStyle w:val="Heading1"/>
        <w:numPr>
          <w:ilvl w:val="0"/>
          <w:numId w:val="0"/>
        </w:numPr>
        <w:ind w:left="432" w:hanging="432"/>
      </w:pPr>
      <w:bookmarkStart w:id="19" w:name="_Toc420928416"/>
      <w:r>
        <w:lastRenderedPageBreak/>
        <w:t>Appendix 1 – Detailed Findings</w:t>
      </w:r>
      <w:bookmarkEnd w:id="19"/>
    </w:p>
    <w:p w:rsidR="005F0066" w:rsidRDefault="005F0066" w:rsidP="00885FC3"/>
    <w:p w:rsidR="00824646" w:rsidRDefault="00824646" w:rsidP="00824646">
      <w:pPr>
        <w:spacing w:before="120" w:after="0" w:line="360" w:lineRule="auto"/>
        <w:ind w:left="0"/>
        <w:rPr>
          <w:rFonts w:cs="Arial"/>
          <w:sz w:val="22"/>
          <w:szCs w:val="22"/>
        </w:rPr>
      </w:pPr>
      <w:r w:rsidRPr="00824646">
        <w:rPr>
          <w:rFonts w:cs="Arial"/>
          <w:sz w:val="22"/>
          <w:szCs w:val="22"/>
        </w:rPr>
        <w:t xml:space="preserve">This section contains a summary of the detailed audit findings. All audit findings were presented to </w:t>
      </w:r>
      <w:r w:rsidR="00857FCB">
        <w:rPr>
          <w:rFonts w:cs="Arial"/>
          <w:sz w:val="22"/>
          <w:szCs w:val="22"/>
        </w:rPr>
        <w:t>management</w:t>
      </w:r>
      <w:r w:rsidRPr="00824646">
        <w:rPr>
          <w:rFonts w:cs="Arial"/>
          <w:sz w:val="22"/>
          <w:szCs w:val="22"/>
        </w:rPr>
        <w:t xml:space="preserve"> and action</w:t>
      </w:r>
      <w:r>
        <w:rPr>
          <w:rFonts w:cs="Arial"/>
          <w:sz w:val="22"/>
          <w:szCs w:val="22"/>
        </w:rPr>
        <w:t xml:space="preserve"> </w:t>
      </w:r>
      <w:r w:rsidRPr="00824646">
        <w:rPr>
          <w:rFonts w:cs="Arial"/>
          <w:sz w:val="22"/>
          <w:szCs w:val="22"/>
        </w:rPr>
        <w:t xml:space="preserve">plans were co-developed with </w:t>
      </w:r>
      <w:r w:rsidR="00857FCB">
        <w:rPr>
          <w:rFonts w:cs="Arial"/>
          <w:sz w:val="22"/>
          <w:szCs w:val="22"/>
        </w:rPr>
        <w:t>management</w:t>
      </w:r>
      <w:r w:rsidRPr="00824646">
        <w:rPr>
          <w:rFonts w:cs="Arial"/>
          <w:sz w:val="22"/>
          <w:szCs w:val="22"/>
        </w:rPr>
        <w:t xml:space="preserve"> in order to address control weaknesses. Where agreement could not be</w:t>
      </w:r>
      <w:r>
        <w:rPr>
          <w:rFonts w:cs="Arial"/>
          <w:sz w:val="22"/>
          <w:szCs w:val="22"/>
        </w:rPr>
        <w:t xml:space="preserve"> </w:t>
      </w:r>
      <w:r w:rsidRPr="00824646">
        <w:rPr>
          <w:rFonts w:cs="Arial"/>
          <w:sz w:val="22"/>
          <w:szCs w:val="22"/>
        </w:rPr>
        <w:t xml:space="preserve">reached, </w:t>
      </w:r>
      <w:r w:rsidR="00857FCB">
        <w:rPr>
          <w:rFonts w:cs="Arial"/>
          <w:sz w:val="22"/>
          <w:szCs w:val="22"/>
        </w:rPr>
        <w:t>management</w:t>
      </w:r>
      <w:r w:rsidRPr="00824646">
        <w:rPr>
          <w:rFonts w:cs="Arial"/>
          <w:sz w:val="22"/>
          <w:szCs w:val="22"/>
        </w:rPr>
        <w:t xml:space="preserve"> comments have been included.</w:t>
      </w:r>
    </w:p>
    <w:tbl>
      <w:tblPr>
        <w:tblW w:w="9938" w:type="dxa"/>
        <w:tblInd w:w="93" w:type="dxa"/>
        <w:tblLook w:val="04A0" w:firstRow="1" w:lastRow="0" w:firstColumn="1" w:lastColumn="0" w:noHBand="0" w:noVBand="1"/>
      </w:tblPr>
      <w:tblGrid>
        <w:gridCol w:w="3260"/>
        <w:gridCol w:w="5320"/>
        <w:gridCol w:w="1358"/>
      </w:tblGrid>
      <w:tr w:rsidR="00C95C8E" w:rsidRPr="009C7BF5" w:rsidTr="00C95C8E">
        <w:trPr>
          <w:trHeight w:val="600"/>
        </w:trPr>
        <w:tc>
          <w:tcPr>
            <w:tcW w:w="85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5C8E" w:rsidRPr="00857FCB" w:rsidRDefault="00857FCB" w:rsidP="00C95C8E">
            <w:pPr>
              <w:pStyle w:val="Heading2"/>
              <w:numPr>
                <w:ilvl w:val="0"/>
                <w:numId w:val="0"/>
              </w:numPr>
              <w:ind w:left="576" w:hanging="576"/>
              <w:rPr>
                <w:i/>
                <w:lang w:eastAsia="en-ZA"/>
              </w:rPr>
            </w:pPr>
            <w:bookmarkStart w:id="20" w:name="_Toc420928417"/>
            <w:r w:rsidRPr="00857FCB">
              <w:rPr>
                <w:i/>
                <w:lang w:eastAsia="en-ZA"/>
              </w:rPr>
              <w:t>Heading</w:t>
            </w:r>
            <w:r w:rsidR="000E56D8" w:rsidRPr="00857FCB">
              <w:rPr>
                <w:i/>
                <w:lang w:eastAsia="en-ZA"/>
              </w:rPr>
              <w:t xml:space="preserve"> </w:t>
            </w:r>
            <w:r w:rsidRPr="00857FCB">
              <w:rPr>
                <w:i/>
                <w:lang w:eastAsia="en-ZA"/>
              </w:rPr>
              <w:t>of the finding</w:t>
            </w:r>
            <w:bookmarkEnd w:id="20"/>
          </w:p>
        </w:tc>
        <w:tc>
          <w:tcPr>
            <w:tcW w:w="1358" w:type="dxa"/>
            <w:tcBorders>
              <w:top w:val="single" w:sz="4" w:space="0" w:color="auto"/>
              <w:left w:val="nil"/>
              <w:bottom w:val="single" w:sz="4" w:space="0" w:color="auto"/>
              <w:right w:val="single" w:sz="4" w:space="0" w:color="auto"/>
            </w:tcBorders>
            <w:shd w:val="clear" w:color="auto" w:fill="FF9900"/>
            <w:vAlign w:val="center"/>
            <w:hideMark/>
          </w:tcPr>
          <w:p w:rsidR="00C95C8E" w:rsidRPr="009C7BF5" w:rsidRDefault="00C95C8E" w:rsidP="001F6D99">
            <w:pPr>
              <w:spacing w:after="0"/>
              <w:ind w:left="0"/>
              <w:rPr>
                <w:rFonts w:cs="Arial"/>
                <w:b/>
                <w:bCs/>
                <w:color w:val="000000"/>
                <w:lang w:eastAsia="en-ZA"/>
              </w:rPr>
            </w:pPr>
            <w:r w:rsidRPr="009C7BF5">
              <w:rPr>
                <w:rFonts w:cs="Arial"/>
                <w:b/>
                <w:bCs/>
                <w:color w:val="000000"/>
                <w:lang w:eastAsia="en-ZA"/>
              </w:rPr>
              <w:t>Significant</w:t>
            </w:r>
          </w:p>
        </w:tc>
      </w:tr>
      <w:tr w:rsidR="00C95C8E" w:rsidRPr="009C7BF5" w:rsidTr="00857FCB">
        <w:trPr>
          <w:trHeight w:val="285"/>
        </w:trPr>
        <w:tc>
          <w:tcPr>
            <w:tcW w:w="3260" w:type="dxa"/>
            <w:tcBorders>
              <w:top w:val="nil"/>
              <w:left w:val="single" w:sz="4" w:space="0" w:color="auto"/>
              <w:bottom w:val="single" w:sz="4" w:space="0" w:color="auto"/>
              <w:right w:val="single" w:sz="4" w:space="0" w:color="auto"/>
            </w:tcBorders>
            <w:shd w:val="clear" w:color="auto" w:fill="548DD4" w:themeFill="text2" w:themeFillTint="99"/>
            <w:vAlign w:val="center"/>
            <w:hideMark/>
          </w:tcPr>
          <w:p w:rsidR="00C95C8E" w:rsidRPr="00857FCB" w:rsidRDefault="00C95C8E" w:rsidP="001F6D99">
            <w:pPr>
              <w:spacing w:after="0"/>
              <w:ind w:left="0"/>
              <w:rPr>
                <w:rFonts w:cs="Arial"/>
                <w:b/>
                <w:bCs/>
                <w:sz w:val="22"/>
                <w:szCs w:val="22"/>
                <w:lang w:eastAsia="en-ZA"/>
              </w:rPr>
            </w:pPr>
            <w:r w:rsidRPr="00857FCB">
              <w:rPr>
                <w:rFonts w:cs="Arial"/>
                <w:b/>
                <w:bCs/>
                <w:iCs/>
                <w:sz w:val="22"/>
                <w:szCs w:val="22"/>
                <w:lang w:eastAsia="en-ZA"/>
              </w:rPr>
              <w:t>Control Rating</w:t>
            </w:r>
          </w:p>
        </w:tc>
        <w:tc>
          <w:tcPr>
            <w:tcW w:w="5320" w:type="dxa"/>
            <w:tcBorders>
              <w:top w:val="nil"/>
              <w:left w:val="nil"/>
              <w:bottom w:val="single" w:sz="4" w:space="0" w:color="auto"/>
              <w:right w:val="single" w:sz="4" w:space="0" w:color="auto"/>
            </w:tcBorders>
            <w:shd w:val="clear" w:color="auto" w:fill="548DD4" w:themeFill="text2" w:themeFillTint="99"/>
            <w:vAlign w:val="center"/>
            <w:hideMark/>
          </w:tcPr>
          <w:p w:rsidR="00C95C8E" w:rsidRPr="00857FCB" w:rsidRDefault="00C95C8E" w:rsidP="001F6D99">
            <w:pPr>
              <w:spacing w:after="0"/>
              <w:ind w:left="0"/>
              <w:rPr>
                <w:rFonts w:cs="Arial"/>
                <w:b/>
                <w:bCs/>
                <w:sz w:val="22"/>
                <w:szCs w:val="22"/>
                <w:lang w:eastAsia="en-ZA"/>
              </w:rPr>
            </w:pPr>
            <w:r w:rsidRPr="00857FCB">
              <w:rPr>
                <w:rFonts w:cs="Arial"/>
                <w:b/>
                <w:bCs/>
                <w:iCs/>
                <w:sz w:val="22"/>
                <w:szCs w:val="22"/>
                <w:lang w:eastAsia="en-ZA"/>
              </w:rPr>
              <w:t>COSO Control Component</w:t>
            </w:r>
          </w:p>
        </w:tc>
        <w:tc>
          <w:tcPr>
            <w:tcW w:w="1358" w:type="dxa"/>
            <w:tcBorders>
              <w:top w:val="nil"/>
              <w:left w:val="nil"/>
              <w:bottom w:val="single" w:sz="4" w:space="0" w:color="auto"/>
              <w:right w:val="single" w:sz="4" w:space="0" w:color="auto"/>
            </w:tcBorders>
            <w:shd w:val="clear" w:color="auto" w:fill="548DD4" w:themeFill="text2" w:themeFillTint="99"/>
            <w:vAlign w:val="center"/>
            <w:hideMark/>
          </w:tcPr>
          <w:p w:rsidR="00C95C8E" w:rsidRPr="00857FCB" w:rsidRDefault="00C95C8E" w:rsidP="001F6D99">
            <w:pPr>
              <w:spacing w:after="0"/>
              <w:ind w:left="0"/>
              <w:rPr>
                <w:rFonts w:cs="Arial"/>
                <w:b/>
                <w:bCs/>
                <w:sz w:val="22"/>
                <w:szCs w:val="22"/>
                <w:lang w:eastAsia="en-ZA"/>
              </w:rPr>
            </w:pPr>
            <w:r w:rsidRPr="00857FCB">
              <w:rPr>
                <w:rFonts w:cs="Arial"/>
                <w:b/>
                <w:bCs/>
                <w:iCs/>
                <w:sz w:val="22"/>
                <w:szCs w:val="22"/>
                <w:lang w:eastAsia="en-ZA"/>
              </w:rPr>
              <w:t>Repeat Finding</w:t>
            </w:r>
          </w:p>
        </w:tc>
      </w:tr>
      <w:tr w:rsidR="00C95C8E" w:rsidRPr="009C7BF5" w:rsidTr="00C95C8E">
        <w:trPr>
          <w:trHeight w:val="285"/>
        </w:trPr>
        <w:tc>
          <w:tcPr>
            <w:tcW w:w="3260" w:type="dxa"/>
            <w:tcBorders>
              <w:top w:val="nil"/>
              <w:left w:val="single" w:sz="4" w:space="0" w:color="auto"/>
              <w:bottom w:val="single" w:sz="4" w:space="0" w:color="auto"/>
              <w:right w:val="single" w:sz="4" w:space="0" w:color="auto"/>
            </w:tcBorders>
            <w:shd w:val="clear" w:color="auto" w:fill="auto"/>
            <w:vAlign w:val="center"/>
            <w:hideMark/>
          </w:tcPr>
          <w:p w:rsidR="00C95C8E" w:rsidRPr="000E56D8" w:rsidRDefault="00C95C8E" w:rsidP="001F6D99">
            <w:pPr>
              <w:spacing w:after="0"/>
              <w:ind w:left="0"/>
              <w:rPr>
                <w:rFonts w:cs="Arial"/>
                <w:color w:val="000000"/>
                <w:sz w:val="22"/>
                <w:szCs w:val="22"/>
                <w:lang w:eastAsia="en-ZA"/>
              </w:rPr>
            </w:pPr>
            <w:r w:rsidRPr="000E56D8">
              <w:rPr>
                <w:rFonts w:cs="Arial"/>
                <w:iCs/>
                <w:color w:val="000000"/>
                <w:sz w:val="22"/>
                <w:szCs w:val="22"/>
                <w:lang w:eastAsia="en-ZA"/>
              </w:rPr>
              <w:t>Inadequate control</w:t>
            </w:r>
          </w:p>
        </w:tc>
        <w:tc>
          <w:tcPr>
            <w:tcW w:w="5320" w:type="dxa"/>
            <w:tcBorders>
              <w:top w:val="nil"/>
              <w:left w:val="nil"/>
              <w:bottom w:val="single" w:sz="4" w:space="0" w:color="auto"/>
              <w:right w:val="single" w:sz="4" w:space="0" w:color="auto"/>
            </w:tcBorders>
            <w:shd w:val="clear" w:color="auto" w:fill="auto"/>
            <w:vAlign w:val="center"/>
            <w:hideMark/>
          </w:tcPr>
          <w:p w:rsidR="00C95C8E" w:rsidRPr="000E56D8" w:rsidRDefault="00C95C8E" w:rsidP="001F6D99">
            <w:pPr>
              <w:spacing w:after="0"/>
              <w:ind w:left="0"/>
              <w:rPr>
                <w:rFonts w:cs="Arial"/>
                <w:color w:val="000000"/>
                <w:sz w:val="22"/>
                <w:szCs w:val="22"/>
                <w:lang w:eastAsia="en-ZA"/>
              </w:rPr>
            </w:pPr>
            <w:r w:rsidRPr="000E56D8">
              <w:rPr>
                <w:rFonts w:cs="Arial"/>
                <w:iCs/>
                <w:color w:val="000000"/>
                <w:sz w:val="22"/>
                <w:szCs w:val="22"/>
                <w:lang w:eastAsia="en-ZA"/>
              </w:rPr>
              <w:t xml:space="preserve">COSO – </w:t>
            </w:r>
            <w:r w:rsidR="00F1524F">
              <w:rPr>
                <w:rFonts w:cs="Arial"/>
                <w:iCs/>
                <w:color w:val="000000"/>
                <w:sz w:val="22"/>
                <w:szCs w:val="22"/>
                <w:lang w:eastAsia="en-ZA"/>
              </w:rPr>
              <w:t>Control Activity</w:t>
            </w:r>
          </w:p>
        </w:tc>
        <w:tc>
          <w:tcPr>
            <w:tcW w:w="1358" w:type="dxa"/>
            <w:tcBorders>
              <w:top w:val="nil"/>
              <w:left w:val="nil"/>
              <w:bottom w:val="single" w:sz="4" w:space="0" w:color="auto"/>
              <w:right w:val="single" w:sz="4" w:space="0" w:color="auto"/>
            </w:tcBorders>
            <w:shd w:val="clear" w:color="auto" w:fill="auto"/>
            <w:vAlign w:val="center"/>
            <w:hideMark/>
          </w:tcPr>
          <w:p w:rsidR="00C95C8E" w:rsidRPr="000E56D8" w:rsidRDefault="00C95C8E" w:rsidP="00C95C8E">
            <w:pPr>
              <w:spacing w:after="0"/>
              <w:jc w:val="center"/>
              <w:rPr>
                <w:rFonts w:cs="Arial"/>
                <w:color w:val="000000"/>
                <w:sz w:val="22"/>
                <w:szCs w:val="22"/>
                <w:lang w:eastAsia="en-ZA"/>
              </w:rPr>
            </w:pPr>
            <w:r w:rsidRPr="000E56D8">
              <w:rPr>
                <w:rFonts w:cs="Arial"/>
                <w:iCs/>
                <w:color w:val="000000"/>
                <w:sz w:val="22"/>
                <w:szCs w:val="22"/>
                <w:lang w:eastAsia="en-ZA"/>
              </w:rPr>
              <w:t>No</w:t>
            </w:r>
          </w:p>
        </w:tc>
      </w:tr>
      <w:tr w:rsidR="00C95C8E" w:rsidRPr="009C7BF5" w:rsidTr="00857FCB">
        <w:trPr>
          <w:trHeight w:val="467"/>
        </w:trPr>
        <w:tc>
          <w:tcPr>
            <w:tcW w:w="9938"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C95C8E" w:rsidRPr="00857FCB" w:rsidRDefault="00C95C8E" w:rsidP="001F6D99">
            <w:pPr>
              <w:spacing w:after="0"/>
              <w:ind w:left="0"/>
              <w:rPr>
                <w:rFonts w:cs="Arial"/>
                <w:b/>
                <w:bCs/>
                <w:sz w:val="22"/>
                <w:szCs w:val="22"/>
                <w:lang w:eastAsia="en-ZA"/>
              </w:rPr>
            </w:pPr>
            <w:r w:rsidRPr="00857FCB">
              <w:rPr>
                <w:rFonts w:cs="Arial"/>
                <w:b/>
                <w:bCs/>
                <w:sz w:val="22"/>
                <w:szCs w:val="22"/>
                <w:lang w:eastAsia="en-ZA"/>
              </w:rPr>
              <w:t>Criteria</w:t>
            </w:r>
          </w:p>
        </w:tc>
      </w:tr>
      <w:tr w:rsidR="00C95C8E" w:rsidRPr="009C7BF5" w:rsidTr="000E56D8">
        <w:trPr>
          <w:trHeight w:val="925"/>
        </w:trPr>
        <w:tc>
          <w:tcPr>
            <w:tcW w:w="9938"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95C8E" w:rsidRPr="000E56D8" w:rsidRDefault="00C95C8E" w:rsidP="001F6D99">
            <w:pPr>
              <w:spacing w:after="0"/>
              <w:ind w:left="0"/>
              <w:rPr>
                <w:rFonts w:cs="Arial"/>
                <w:b/>
                <w:sz w:val="22"/>
                <w:szCs w:val="22"/>
              </w:rPr>
            </w:pPr>
            <w:r w:rsidRPr="000E56D8">
              <w:rPr>
                <w:rFonts w:cs="Arial"/>
                <w:b/>
                <w:sz w:val="22"/>
                <w:szCs w:val="22"/>
              </w:rPr>
              <w:t>Best practice:</w:t>
            </w:r>
          </w:p>
          <w:p w:rsidR="00C95C8E" w:rsidRPr="00857FCB" w:rsidRDefault="00857FCB" w:rsidP="00C973E0">
            <w:pPr>
              <w:spacing w:after="0"/>
              <w:ind w:left="0"/>
              <w:rPr>
                <w:rFonts w:cs="Arial"/>
                <w:i/>
                <w:color w:val="000000"/>
                <w:sz w:val="22"/>
                <w:szCs w:val="22"/>
                <w:lang w:eastAsia="en-ZA"/>
              </w:rPr>
            </w:pPr>
            <w:r w:rsidRPr="00857FCB">
              <w:rPr>
                <w:rFonts w:cs="Arial"/>
                <w:i/>
                <w:color w:val="000000"/>
                <w:sz w:val="22"/>
                <w:szCs w:val="22"/>
                <w:lang w:eastAsia="en-ZA"/>
              </w:rPr>
              <w:t>What should be in place</w:t>
            </w:r>
          </w:p>
        </w:tc>
      </w:tr>
      <w:tr w:rsidR="00C95C8E" w:rsidRPr="009C7BF5" w:rsidTr="00857FCB">
        <w:trPr>
          <w:trHeight w:val="519"/>
        </w:trPr>
        <w:tc>
          <w:tcPr>
            <w:tcW w:w="9938"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C95C8E" w:rsidRPr="00857FCB" w:rsidRDefault="00C95C8E" w:rsidP="001F6D99">
            <w:pPr>
              <w:spacing w:after="0"/>
              <w:ind w:left="0"/>
              <w:jc w:val="both"/>
              <w:rPr>
                <w:rFonts w:cs="Arial"/>
                <w:b/>
                <w:bCs/>
                <w:sz w:val="22"/>
                <w:szCs w:val="22"/>
                <w:lang w:eastAsia="en-ZA"/>
              </w:rPr>
            </w:pPr>
            <w:r w:rsidRPr="00857FCB">
              <w:rPr>
                <w:rFonts w:cs="Arial"/>
                <w:b/>
                <w:bCs/>
                <w:sz w:val="22"/>
                <w:szCs w:val="22"/>
                <w:lang w:eastAsia="en-ZA"/>
              </w:rPr>
              <w:t>Condition</w:t>
            </w:r>
          </w:p>
        </w:tc>
      </w:tr>
      <w:tr w:rsidR="00C95C8E" w:rsidRPr="009C7BF5" w:rsidTr="000E56D8">
        <w:trPr>
          <w:trHeight w:val="449"/>
        </w:trPr>
        <w:tc>
          <w:tcPr>
            <w:tcW w:w="9938"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95C8E" w:rsidRPr="00857FCB" w:rsidRDefault="00857FCB" w:rsidP="001F6D99">
            <w:pPr>
              <w:spacing w:after="0"/>
              <w:ind w:left="0"/>
              <w:rPr>
                <w:rFonts w:cs="Arial"/>
                <w:i/>
                <w:color w:val="000000"/>
                <w:sz w:val="22"/>
                <w:szCs w:val="22"/>
                <w:lang w:eastAsia="en-ZA"/>
              </w:rPr>
            </w:pPr>
            <w:r w:rsidRPr="00857FCB">
              <w:rPr>
                <w:rFonts w:cs="Arial"/>
                <w:i/>
                <w:color w:val="000000"/>
                <w:sz w:val="22"/>
                <w:szCs w:val="22"/>
                <w:lang w:eastAsia="en-ZA"/>
              </w:rPr>
              <w:t>What is in place</w:t>
            </w:r>
            <w:r w:rsidR="00C973E0" w:rsidRPr="00857FCB">
              <w:rPr>
                <w:rFonts w:cs="Arial"/>
                <w:i/>
                <w:color w:val="000000"/>
                <w:sz w:val="22"/>
                <w:szCs w:val="22"/>
                <w:lang w:eastAsia="en-ZA"/>
              </w:rPr>
              <w:t xml:space="preserve"> </w:t>
            </w:r>
            <w:r w:rsidR="00F1524F" w:rsidRPr="00857FCB">
              <w:rPr>
                <w:rFonts w:cs="Arial"/>
                <w:i/>
                <w:color w:val="000000"/>
                <w:sz w:val="22"/>
                <w:szCs w:val="22"/>
                <w:lang w:eastAsia="en-ZA"/>
              </w:rPr>
              <w:t xml:space="preserve"> </w:t>
            </w:r>
            <w:r w:rsidR="00C95C8E" w:rsidRPr="00857FCB">
              <w:rPr>
                <w:rFonts w:cs="Arial"/>
                <w:i/>
                <w:color w:val="000000"/>
                <w:sz w:val="22"/>
                <w:szCs w:val="22"/>
                <w:lang w:eastAsia="en-ZA"/>
              </w:rPr>
              <w:t xml:space="preserve"> </w:t>
            </w:r>
          </w:p>
        </w:tc>
      </w:tr>
      <w:tr w:rsidR="00C95C8E" w:rsidRPr="009C7BF5" w:rsidTr="00857FCB">
        <w:trPr>
          <w:trHeight w:val="514"/>
        </w:trPr>
        <w:tc>
          <w:tcPr>
            <w:tcW w:w="9938"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C95C8E" w:rsidRPr="00857FCB" w:rsidRDefault="00C95C8E" w:rsidP="001F6D99">
            <w:pPr>
              <w:spacing w:after="0"/>
              <w:ind w:left="0"/>
              <w:jc w:val="both"/>
              <w:rPr>
                <w:rFonts w:cs="Arial"/>
                <w:b/>
                <w:bCs/>
                <w:sz w:val="22"/>
                <w:szCs w:val="22"/>
                <w:lang w:eastAsia="en-ZA"/>
              </w:rPr>
            </w:pPr>
            <w:r w:rsidRPr="00857FCB">
              <w:rPr>
                <w:rFonts w:cs="Arial"/>
                <w:b/>
                <w:bCs/>
                <w:sz w:val="22"/>
                <w:szCs w:val="22"/>
                <w:lang w:eastAsia="en-ZA"/>
              </w:rPr>
              <w:t xml:space="preserve">Cause </w:t>
            </w:r>
          </w:p>
        </w:tc>
      </w:tr>
      <w:tr w:rsidR="00C95C8E" w:rsidRPr="009C7BF5" w:rsidTr="000E56D8">
        <w:trPr>
          <w:trHeight w:val="463"/>
        </w:trPr>
        <w:tc>
          <w:tcPr>
            <w:tcW w:w="9938"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95C8E" w:rsidRPr="00857FCB" w:rsidRDefault="00857FCB" w:rsidP="00C973E0">
            <w:pPr>
              <w:spacing w:after="0"/>
              <w:ind w:left="0"/>
              <w:rPr>
                <w:rFonts w:cs="Arial"/>
                <w:i/>
                <w:sz w:val="22"/>
                <w:szCs w:val="22"/>
                <w:lang w:eastAsia="en-ZA"/>
              </w:rPr>
            </w:pPr>
            <w:r w:rsidRPr="00857FCB">
              <w:rPr>
                <w:rFonts w:cs="Arial"/>
                <w:i/>
                <w:sz w:val="22"/>
                <w:szCs w:val="22"/>
                <w:lang w:eastAsia="en-ZA"/>
              </w:rPr>
              <w:t>What is the reason/ root cause</w:t>
            </w:r>
          </w:p>
        </w:tc>
      </w:tr>
      <w:tr w:rsidR="00C95C8E" w:rsidRPr="009C7BF5" w:rsidTr="00857FCB">
        <w:trPr>
          <w:trHeight w:val="474"/>
        </w:trPr>
        <w:tc>
          <w:tcPr>
            <w:tcW w:w="9938"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C95C8E" w:rsidRPr="00857FCB" w:rsidRDefault="00C95C8E" w:rsidP="001F6D99">
            <w:pPr>
              <w:spacing w:after="0"/>
              <w:ind w:left="0"/>
              <w:jc w:val="both"/>
              <w:rPr>
                <w:rFonts w:cs="Arial"/>
                <w:b/>
                <w:bCs/>
                <w:sz w:val="22"/>
                <w:szCs w:val="22"/>
                <w:lang w:eastAsia="en-ZA"/>
              </w:rPr>
            </w:pPr>
            <w:r w:rsidRPr="00857FCB">
              <w:rPr>
                <w:rFonts w:cs="Arial"/>
                <w:b/>
                <w:bCs/>
                <w:sz w:val="22"/>
                <w:szCs w:val="22"/>
                <w:lang w:eastAsia="en-ZA"/>
              </w:rPr>
              <w:t>Effect (Risk)</w:t>
            </w:r>
          </w:p>
        </w:tc>
      </w:tr>
      <w:tr w:rsidR="00C95C8E" w:rsidRPr="009C7BF5" w:rsidTr="00C95C8E">
        <w:trPr>
          <w:trHeight w:val="570"/>
        </w:trPr>
        <w:tc>
          <w:tcPr>
            <w:tcW w:w="9938"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95C8E" w:rsidRPr="00857FCB" w:rsidRDefault="00857FCB" w:rsidP="00C973E0">
            <w:pPr>
              <w:spacing w:after="0"/>
              <w:ind w:left="0"/>
              <w:rPr>
                <w:rFonts w:cs="Arial"/>
                <w:i/>
                <w:sz w:val="22"/>
                <w:szCs w:val="22"/>
              </w:rPr>
            </w:pPr>
            <w:r w:rsidRPr="00857FCB">
              <w:rPr>
                <w:rFonts w:cs="Arial"/>
                <w:i/>
                <w:sz w:val="22"/>
                <w:szCs w:val="22"/>
              </w:rPr>
              <w:t>What is the risk of this finding, what could go wrong</w:t>
            </w:r>
          </w:p>
        </w:tc>
      </w:tr>
      <w:tr w:rsidR="00C95C8E" w:rsidRPr="009C7BF5" w:rsidTr="00857FCB">
        <w:trPr>
          <w:trHeight w:val="482"/>
        </w:trPr>
        <w:tc>
          <w:tcPr>
            <w:tcW w:w="9938"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C95C8E" w:rsidRPr="00857FCB" w:rsidRDefault="00C95C8E" w:rsidP="001F6D99">
            <w:pPr>
              <w:spacing w:after="0"/>
              <w:ind w:left="0"/>
              <w:jc w:val="both"/>
              <w:rPr>
                <w:rFonts w:cs="Arial"/>
                <w:b/>
                <w:bCs/>
                <w:sz w:val="22"/>
                <w:szCs w:val="22"/>
                <w:lang w:eastAsia="en-ZA"/>
              </w:rPr>
            </w:pPr>
            <w:r w:rsidRPr="00857FCB">
              <w:rPr>
                <w:rFonts w:cs="Arial"/>
                <w:b/>
                <w:bCs/>
                <w:sz w:val="22"/>
                <w:szCs w:val="22"/>
                <w:lang w:eastAsia="en-ZA"/>
              </w:rPr>
              <w:t>Recommendation</w:t>
            </w:r>
          </w:p>
        </w:tc>
      </w:tr>
      <w:tr w:rsidR="00C95C8E" w:rsidRPr="009C7BF5" w:rsidTr="00C95C8E">
        <w:trPr>
          <w:trHeight w:val="664"/>
        </w:trPr>
        <w:tc>
          <w:tcPr>
            <w:tcW w:w="9938"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C95C8E" w:rsidRPr="00857FCB" w:rsidRDefault="00857FCB" w:rsidP="00C973E0">
            <w:pPr>
              <w:spacing w:after="0"/>
              <w:ind w:left="0"/>
              <w:rPr>
                <w:rFonts w:cs="Arial"/>
                <w:i/>
                <w:color w:val="000000"/>
                <w:sz w:val="22"/>
                <w:szCs w:val="22"/>
                <w:lang w:eastAsia="en-ZA"/>
              </w:rPr>
            </w:pPr>
            <w:r w:rsidRPr="00857FCB">
              <w:rPr>
                <w:rFonts w:cs="Arial"/>
                <w:i/>
                <w:sz w:val="22"/>
                <w:szCs w:val="22"/>
              </w:rPr>
              <w:t>What should management implement</w:t>
            </w:r>
            <w:r w:rsidR="00C973E0" w:rsidRPr="00857FCB">
              <w:rPr>
                <w:rFonts w:cs="Arial"/>
                <w:i/>
                <w:sz w:val="22"/>
                <w:szCs w:val="22"/>
              </w:rPr>
              <w:t xml:space="preserve">  </w:t>
            </w:r>
          </w:p>
        </w:tc>
      </w:tr>
      <w:tr w:rsidR="00C95C8E" w:rsidRPr="009C7BF5" w:rsidTr="00857FCB">
        <w:trPr>
          <w:trHeight w:val="521"/>
        </w:trPr>
        <w:tc>
          <w:tcPr>
            <w:tcW w:w="3260" w:type="dxa"/>
            <w:tcBorders>
              <w:top w:val="nil"/>
              <w:left w:val="single" w:sz="4" w:space="0" w:color="auto"/>
              <w:bottom w:val="single" w:sz="4" w:space="0" w:color="auto"/>
              <w:right w:val="single" w:sz="4" w:space="0" w:color="auto"/>
            </w:tcBorders>
            <w:shd w:val="clear" w:color="auto" w:fill="548DD4" w:themeFill="text2" w:themeFillTint="99"/>
            <w:vAlign w:val="center"/>
            <w:hideMark/>
          </w:tcPr>
          <w:p w:rsidR="00C95C8E" w:rsidRPr="00857FCB" w:rsidRDefault="00C95C8E" w:rsidP="001F6D99">
            <w:pPr>
              <w:spacing w:after="0"/>
              <w:ind w:left="0"/>
              <w:jc w:val="both"/>
              <w:rPr>
                <w:rFonts w:cs="Arial"/>
                <w:b/>
                <w:bCs/>
                <w:sz w:val="22"/>
                <w:szCs w:val="22"/>
                <w:lang w:eastAsia="en-ZA"/>
              </w:rPr>
            </w:pPr>
            <w:r w:rsidRPr="00857FCB">
              <w:rPr>
                <w:rFonts w:cs="Arial"/>
                <w:b/>
                <w:bCs/>
                <w:sz w:val="22"/>
                <w:szCs w:val="22"/>
                <w:lang w:eastAsia="en-ZA"/>
              </w:rPr>
              <w:t>Management action plan</w:t>
            </w:r>
          </w:p>
        </w:tc>
        <w:tc>
          <w:tcPr>
            <w:tcW w:w="6678" w:type="dxa"/>
            <w:gridSpan w:val="2"/>
            <w:tcBorders>
              <w:top w:val="single" w:sz="4" w:space="0" w:color="auto"/>
              <w:left w:val="nil"/>
              <w:bottom w:val="single" w:sz="4" w:space="0" w:color="auto"/>
              <w:right w:val="single" w:sz="4" w:space="0" w:color="auto"/>
            </w:tcBorders>
            <w:shd w:val="clear" w:color="000000" w:fill="FFFFFF"/>
            <w:vAlign w:val="center"/>
            <w:hideMark/>
          </w:tcPr>
          <w:p w:rsidR="00C95C8E" w:rsidRPr="00857FCB" w:rsidRDefault="00857FCB" w:rsidP="001F6D99">
            <w:pPr>
              <w:spacing w:after="0"/>
              <w:ind w:left="0"/>
              <w:jc w:val="both"/>
              <w:rPr>
                <w:rFonts w:cs="Arial"/>
                <w:i/>
                <w:color w:val="FF0000"/>
                <w:sz w:val="22"/>
                <w:szCs w:val="22"/>
                <w:lang w:eastAsia="en-ZA"/>
              </w:rPr>
            </w:pPr>
            <w:r w:rsidRPr="00857FCB">
              <w:rPr>
                <w:rFonts w:cs="Arial"/>
                <w:i/>
                <w:color w:val="FF0000"/>
                <w:sz w:val="22"/>
                <w:szCs w:val="22"/>
                <w:lang w:eastAsia="en-ZA"/>
              </w:rPr>
              <w:t>What will management do</w:t>
            </w:r>
          </w:p>
        </w:tc>
      </w:tr>
      <w:tr w:rsidR="00C95C8E" w:rsidRPr="009C7BF5" w:rsidTr="00857FCB">
        <w:trPr>
          <w:trHeight w:val="428"/>
        </w:trPr>
        <w:tc>
          <w:tcPr>
            <w:tcW w:w="3260" w:type="dxa"/>
            <w:tcBorders>
              <w:top w:val="nil"/>
              <w:left w:val="single" w:sz="4" w:space="0" w:color="auto"/>
              <w:bottom w:val="single" w:sz="4" w:space="0" w:color="auto"/>
              <w:right w:val="single" w:sz="4" w:space="0" w:color="auto"/>
            </w:tcBorders>
            <w:shd w:val="clear" w:color="auto" w:fill="548DD4" w:themeFill="text2" w:themeFillTint="99"/>
            <w:vAlign w:val="center"/>
            <w:hideMark/>
          </w:tcPr>
          <w:p w:rsidR="00C95C8E" w:rsidRPr="00857FCB" w:rsidRDefault="00C95C8E" w:rsidP="001F6D99">
            <w:pPr>
              <w:spacing w:after="0"/>
              <w:ind w:left="0"/>
              <w:jc w:val="both"/>
              <w:rPr>
                <w:rFonts w:cs="Arial"/>
                <w:b/>
                <w:bCs/>
                <w:sz w:val="22"/>
                <w:szCs w:val="22"/>
                <w:lang w:eastAsia="en-ZA"/>
              </w:rPr>
            </w:pPr>
            <w:r w:rsidRPr="00857FCB">
              <w:rPr>
                <w:rFonts w:cs="Arial"/>
                <w:b/>
                <w:bCs/>
                <w:sz w:val="22"/>
                <w:szCs w:val="22"/>
                <w:lang w:eastAsia="en-ZA"/>
              </w:rPr>
              <w:t>Responsible person</w:t>
            </w:r>
          </w:p>
        </w:tc>
        <w:tc>
          <w:tcPr>
            <w:tcW w:w="6678" w:type="dxa"/>
            <w:gridSpan w:val="2"/>
            <w:tcBorders>
              <w:top w:val="single" w:sz="4" w:space="0" w:color="auto"/>
              <w:left w:val="nil"/>
              <w:bottom w:val="single" w:sz="4" w:space="0" w:color="auto"/>
              <w:right w:val="single" w:sz="4" w:space="0" w:color="auto"/>
            </w:tcBorders>
            <w:shd w:val="clear" w:color="000000" w:fill="FFFFFF"/>
            <w:vAlign w:val="center"/>
            <w:hideMark/>
          </w:tcPr>
          <w:p w:rsidR="00C95C8E" w:rsidRPr="00857FCB" w:rsidRDefault="00857FCB" w:rsidP="001F6D99">
            <w:pPr>
              <w:spacing w:after="0"/>
              <w:ind w:left="0"/>
              <w:jc w:val="both"/>
              <w:rPr>
                <w:rFonts w:cs="Arial"/>
                <w:i/>
                <w:sz w:val="22"/>
                <w:szCs w:val="22"/>
                <w:lang w:eastAsia="en-ZA"/>
              </w:rPr>
            </w:pPr>
            <w:r w:rsidRPr="00857FCB">
              <w:rPr>
                <w:rFonts w:cs="Arial"/>
                <w:i/>
                <w:sz w:val="22"/>
                <w:szCs w:val="22"/>
                <w:lang w:eastAsia="en-ZA"/>
              </w:rPr>
              <w:t>Who is responsible</w:t>
            </w:r>
          </w:p>
        </w:tc>
      </w:tr>
      <w:tr w:rsidR="00C95C8E" w:rsidRPr="009C7BF5" w:rsidTr="00857FCB">
        <w:trPr>
          <w:trHeight w:val="420"/>
        </w:trPr>
        <w:tc>
          <w:tcPr>
            <w:tcW w:w="3260" w:type="dxa"/>
            <w:tcBorders>
              <w:top w:val="nil"/>
              <w:left w:val="single" w:sz="4" w:space="0" w:color="auto"/>
              <w:bottom w:val="single" w:sz="4" w:space="0" w:color="auto"/>
              <w:right w:val="single" w:sz="4" w:space="0" w:color="auto"/>
            </w:tcBorders>
            <w:shd w:val="clear" w:color="auto" w:fill="548DD4" w:themeFill="text2" w:themeFillTint="99"/>
            <w:vAlign w:val="center"/>
            <w:hideMark/>
          </w:tcPr>
          <w:p w:rsidR="00C95C8E" w:rsidRPr="00857FCB" w:rsidRDefault="00C95C8E" w:rsidP="001F6D99">
            <w:pPr>
              <w:spacing w:after="0"/>
              <w:ind w:left="0"/>
              <w:jc w:val="both"/>
              <w:rPr>
                <w:rFonts w:cs="Arial"/>
                <w:b/>
                <w:bCs/>
                <w:sz w:val="22"/>
                <w:szCs w:val="22"/>
                <w:lang w:eastAsia="en-ZA"/>
              </w:rPr>
            </w:pPr>
            <w:r w:rsidRPr="00857FCB">
              <w:rPr>
                <w:rFonts w:cs="Arial"/>
                <w:b/>
                <w:bCs/>
                <w:sz w:val="22"/>
                <w:szCs w:val="22"/>
                <w:lang w:eastAsia="en-ZA"/>
              </w:rPr>
              <w:t>Due date</w:t>
            </w:r>
          </w:p>
        </w:tc>
        <w:tc>
          <w:tcPr>
            <w:tcW w:w="6678" w:type="dxa"/>
            <w:gridSpan w:val="2"/>
            <w:tcBorders>
              <w:top w:val="single" w:sz="4" w:space="0" w:color="auto"/>
              <w:left w:val="nil"/>
              <w:bottom w:val="single" w:sz="4" w:space="0" w:color="auto"/>
              <w:right w:val="single" w:sz="4" w:space="0" w:color="auto"/>
            </w:tcBorders>
            <w:shd w:val="clear" w:color="000000" w:fill="FFFFFF"/>
            <w:vAlign w:val="center"/>
            <w:hideMark/>
          </w:tcPr>
          <w:p w:rsidR="00C95C8E" w:rsidRPr="00857FCB" w:rsidRDefault="00857FCB" w:rsidP="001F6D99">
            <w:pPr>
              <w:spacing w:after="0"/>
              <w:ind w:left="0"/>
              <w:jc w:val="both"/>
              <w:rPr>
                <w:rFonts w:cs="Arial"/>
                <w:i/>
                <w:sz w:val="22"/>
                <w:szCs w:val="22"/>
                <w:lang w:eastAsia="en-ZA"/>
              </w:rPr>
            </w:pPr>
            <w:r w:rsidRPr="00857FCB">
              <w:rPr>
                <w:rFonts w:cs="Arial"/>
                <w:i/>
                <w:sz w:val="22"/>
                <w:szCs w:val="22"/>
                <w:lang w:eastAsia="en-ZA"/>
              </w:rPr>
              <w:t>When is the action plan supposed to be implemented</w:t>
            </w:r>
          </w:p>
        </w:tc>
      </w:tr>
    </w:tbl>
    <w:p w:rsidR="000E56D8" w:rsidRDefault="000E56D8" w:rsidP="00824646">
      <w:pPr>
        <w:spacing w:before="120" w:after="0" w:line="360" w:lineRule="auto"/>
        <w:ind w:left="0"/>
        <w:rPr>
          <w:rFonts w:cs="Arial"/>
          <w:sz w:val="22"/>
          <w:szCs w:val="22"/>
        </w:rPr>
      </w:pPr>
    </w:p>
    <w:p w:rsidR="000E56D8" w:rsidRDefault="000E56D8">
      <w:pPr>
        <w:suppressAutoHyphens w:val="0"/>
        <w:spacing w:before="0" w:after="0"/>
        <w:ind w:left="0"/>
        <w:rPr>
          <w:rFonts w:cs="Arial"/>
          <w:sz w:val="22"/>
          <w:szCs w:val="22"/>
        </w:rPr>
      </w:pPr>
      <w:r>
        <w:rPr>
          <w:rFonts w:cs="Arial"/>
          <w:sz w:val="22"/>
          <w:szCs w:val="22"/>
        </w:rPr>
        <w:br w:type="page"/>
      </w:r>
    </w:p>
    <w:p w:rsidR="00F3351B" w:rsidRPr="00824646" w:rsidRDefault="00C973E0" w:rsidP="00C95C8E">
      <w:pPr>
        <w:pStyle w:val="Heading1"/>
        <w:numPr>
          <w:ilvl w:val="0"/>
          <w:numId w:val="0"/>
        </w:numPr>
      </w:pPr>
      <w:bookmarkStart w:id="21" w:name="_Toc420928418"/>
      <w:r>
        <w:lastRenderedPageBreak/>
        <w:t>A</w:t>
      </w:r>
      <w:r w:rsidR="00F3351B" w:rsidRPr="00824646">
        <w:t>ppendix 2 - RATING CLASSIFICATIONS</w:t>
      </w:r>
      <w:bookmarkEnd w:id="21"/>
    </w:p>
    <w:p w:rsidR="00F3351B" w:rsidRDefault="00F3351B" w:rsidP="00F3351B">
      <w:pPr>
        <w:pStyle w:val="Heading2"/>
        <w:numPr>
          <w:ilvl w:val="0"/>
          <w:numId w:val="0"/>
        </w:numPr>
        <w:spacing w:before="0"/>
        <w:ind w:left="748"/>
      </w:pPr>
      <w:bookmarkStart w:id="22" w:name="_Toc183328984"/>
      <w:bookmarkStart w:id="23" w:name="_Toc183329392"/>
      <w:bookmarkStart w:id="24" w:name="_Toc183329673"/>
      <w:bookmarkStart w:id="25" w:name="_Toc183330048"/>
      <w:bookmarkStart w:id="26" w:name="_Toc229317704"/>
      <w:bookmarkStart w:id="27" w:name="_Toc181760481"/>
      <w:bookmarkStart w:id="28" w:name="_Toc181760610"/>
    </w:p>
    <w:p w:rsidR="00F3351B" w:rsidRPr="00F3351B" w:rsidRDefault="00F3351B" w:rsidP="00824646">
      <w:pPr>
        <w:pStyle w:val="Heading2"/>
        <w:numPr>
          <w:ilvl w:val="0"/>
          <w:numId w:val="0"/>
        </w:numPr>
        <w:spacing w:before="0"/>
      </w:pPr>
      <w:bookmarkStart w:id="29" w:name="_Toc420928419"/>
      <w:r w:rsidRPr="00F3351B">
        <w:t>Control rating</w:t>
      </w:r>
      <w:bookmarkEnd w:id="22"/>
      <w:bookmarkEnd w:id="23"/>
      <w:bookmarkEnd w:id="24"/>
      <w:bookmarkEnd w:id="25"/>
      <w:bookmarkEnd w:id="26"/>
      <w:bookmarkEnd w:id="29"/>
    </w:p>
    <w:p w:rsidR="00EA3E37" w:rsidRDefault="00EA3E37" w:rsidP="00EA3E37">
      <w:pPr>
        <w:spacing w:before="60" w:after="0" w:line="360" w:lineRule="auto"/>
        <w:rPr>
          <w:rFonts w:cs="Arial"/>
          <w:sz w:val="22"/>
          <w:szCs w:val="22"/>
        </w:rPr>
      </w:pPr>
    </w:p>
    <w:p w:rsidR="00F3351B" w:rsidRPr="00F3351B" w:rsidRDefault="00F3351B" w:rsidP="00824646">
      <w:pPr>
        <w:spacing w:before="60" w:after="0" w:line="360" w:lineRule="auto"/>
        <w:ind w:left="0"/>
        <w:rPr>
          <w:rFonts w:cs="Arial"/>
          <w:sz w:val="22"/>
          <w:szCs w:val="22"/>
        </w:rPr>
      </w:pPr>
      <w:r w:rsidRPr="00F3351B">
        <w:rPr>
          <w:rFonts w:cs="Arial"/>
          <w:sz w:val="22"/>
          <w:szCs w:val="22"/>
        </w:rPr>
        <w:t>The following rating scale was used to rate the adequacy and effectiveness of the controls tested.</w:t>
      </w:r>
      <w:r>
        <w:rPr>
          <w:rFonts w:cs="Arial"/>
          <w:sz w:val="22"/>
          <w:szCs w:val="22"/>
        </w:rPr>
        <w:t xml:space="preserve"> </w:t>
      </w:r>
      <w:r w:rsidRPr="00F3351B">
        <w:rPr>
          <w:rFonts w:cs="Arial"/>
          <w:sz w:val="22"/>
          <w:szCs w:val="22"/>
        </w:rPr>
        <w:t>The ratings used do not constitute an audit opinion and are based on the results of tests performed, on a sample basis for the period under review.</w:t>
      </w:r>
    </w:p>
    <w:tbl>
      <w:tblPr>
        <w:tblW w:w="10206" w:type="dxa"/>
        <w:tblInd w:w="108" w:type="dxa"/>
        <w:tblCellMar>
          <w:left w:w="0" w:type="dxa"/>
          <w:right w:w="0" w:type="dxa"/>
        </w:tblCellMar>
        <w:tblLook w:val="04A0" w:firstRow="1" w:lastRow="0" w:firstColumn="1" w:lastColumn="0" w:noHBand="0" w:noVBand="1"/>
      </w:tblPr>
      <w:tblGrid>
        <w:gridCol w:w="1843"/>
        <w:gridCol w:w="8363"/>
      </w:tblGrid>
      <w:tr w:rsidR="00F3351B" w:rsidRPr="00F3351B" w:rsidTr="00857FCB">
        <w:trPr>
          <w:trHeight w:val="362"/>
          <w:tblHeader/>
        </w:trPr>
        <w:tc>
          <w:tcPr>
            <w:tcW w:w="10206" w:type="dxa"/>
            <w:gridSpan w:val="2"/>
            <w:tcBorders>
              <w:top w:val="single" w:sz="8" w:space="0" w:color="auto"/>
              <w:left w:val="single" w:sz="8" w:space="0" w:color="auto"/>
              <w:bottom w:val="single" w:sz="8" w:space="0" w:color="auto"/>
              <w:right w:val="single" w:sz="8" w:space="0" w:color="auto"/>
            </w:tcBorders>
            <w:shd w:val="clear" w:color="auto" w:fill="548DD4" w:themeFill="text2" w:themeFillTint="99"/>
            <w:tcMar>
              <w:top w:w="85" w:type="dxa"/>
              <w:left w:w="108" w:type="dxa"/>
              <w:bottom w:w="85" w:type="dxa"/>
              <w:right w:w="108" w:type="dxa"/>
            </w:tcMar>
            <w:vAlign w:val="center"/>
          </w:tcPr>
          <w:p w:rsidR="00F3351B" w:rsidRPr="00857FCB" w:rsidRDefault="00F3351B" w:rsidP="00F3351B">
            <w:pPr>
              <w:spacing w:before="120" w:after="120"/>
              <w:rPr>
                <w:rFonts w:cs="Arial"/>
                <w:b/>
                <w:sz w:val="22"/>
                <w:szCs w:val="22"/>
              </w:rPr>
            </w:pPr>
            <w:r w:rsidRPr="00857FCB">
              <w:rPr>
                <w:rFonts w:cs="Arial"/>
                <w:b/>
                <w:sz w:val="22"/>
                <w:szCs w:val="22"/>
              </w:rPr>
              <w:t>Control rating classification</w:t>
            </w:r>
          </w:p>
        </w:tc>
      </w:tr>
      <w:tr w:rsidR="00F3351B" w:rsidRPr="00F3351B" w:rsidTr="00F3351B">
        <w:tc>
          <w:tcPr>
            <w:tcW w:w="1843" w:type="dxa"/>
            <w:tcBorders>
              <w:top w:val="nil"/>
              <w:left w:val="single" w:sz="8" w:space="0" w:color="auto"/>
              <w:bottom w:val="single" w:sz="8" w:space="0" w:color="auto"/>
              <w:right w:val="single" w:sz="8" w:space="0" w:color="auto"/>
            </w:tcBorders>
            <w:shd w:val="clear" w:color="auto" w:fill="FF0000"/>
            <w:tcMar>
              <w:top w:w="85" w:type="dxa"/>
              <w:left w:w="108" w:type="dxa"/>
              <w:bottom w:w="85" w:type="dxa"/>
              <w:right w:w="108" w:type="dxa"/>
            </w:tcMar>
          </w:tcPr>
          <w:p w:rsidR="00F3351B" w:rsidRPr="00F3351B" w:rsidRDefault="00F3351B" w:rsidP="00F3351B">
            <w:pPr>
              <w:spacing w:after="0"/>
              <w:ind w:left="0"/>
              <w:rPr>
                <w:rFonts w:cs="Arial"/>
                <w:sz w:val="22"/>
                <w:szCs w:val="22"/>
                <w:lang w:eastAsia="en-ZA"/>
              </w:rPr>
            </w:pPr>
            <w:r w:rsidRPr="00F3351B">
              <w:rPr>
                <w:rFonts w:cs="Arial"/>
                <w:b/>
                <w:bCs/>
                <w:sz w:val="22"/>
                <w:szCs w:val="22"/>
                <w:lang w:eastAsia="en-ZA"/>
              </w:rPr>
              <w:t>Inadequate control</w:t>
            </w:r>
          </w:p>
        </w:tc>
        <w:tc>
          <w:tcPr>
            <w:tcW w:w="8363" w:type="dxa"/>
            <w:tcBorders>
              <w:top w:val="nil"/>
              <w:left w:val="nil"/>
              <w:bottom w:val="single" w:sz="8" w:space="0" w:color="auto"/>
              <w:right w:val="single" w:sz="8" w:space="0" w:color="auto"/>
            </w:tcBorders>
            <w:tcMar>
              <w:top w:w="85" w:type="dxa"/>
              <w:left w:w="108" w:type="dxa"/>
              <w:bottom w:w="85" w:type="dxa"/>
              <w:right w:w="108" w:type="dxa"/>
            </w:tcMar>
          </w:tcPr>
          <w:p w:rsidR="00F3351B" w:rsidRPr="00F3351B" w:rsidRDefault="00F3351B" w:rsidP="00F3351B">
            <w:pPr>
              <w:spacing w:before="60" w:after="60"/>
              <w:ind w:left="0"/>
              <w:jc w:val="both"/>
              <w:rPr>
                <w:rFonts w:cs="Arial"/>
                <w:sz w:val="22"/>
                <w:szCs w:val="22"/>
                <w:lang w:eastAsia="en-ZA"/>
              </w:rPr>
            </w:pPr>
            <w:r w:rsidRPr="00F3351B">
              <w:rPr>
                <w:rFonts w:cs="Arial"/>
                <w:sz w:val="22"/>
                <w:szCs w:val="22"/>
                <w:lang w:eastAsia="en-ZA"/>
              </w:rPr>
              <w:t>Existing accounting and internal control procedures were either inadequate or non-existent. This may indicate a residual risk exposure.</w:t>
            </w:r>
          </w:p>
        </w:tc>
      </w:tr>
      <w:tr w:rsidR="00F3351B" w:rsidRPr="00F3351B" w:rsidTr="00F3351B">
        <w:tc>
          <w:tcPr>
            <w:tcW w:w="1843" w:type="dxa"/>
            <w:tcBorders>
              <w:top w:val="nil"/>
              <w:left w:val="single" w:sz="8" w:space="0" w:color="auto"/>
              <w:bottom w:val="single" w:sz="8" w:space="0" w:color="auto"/>
              <w:right w:val="single" w:sz="8" w:space="0" w:color="auto"/>
            </w:tcBorders>
            <w:shd w:val="clear" w:color="auto" w:fill="FF9900"/>
            <w:tcMar>
              <w:top w:w="85" w:type="dxa"/>
              <w:left w:w="108" w:type="dxa"/>
              <w:bottom w:w="85" w:type="dxa"/>
              <w:right w:w="108" w:type="dxa"/>
            </w:tcMar>
          </w:tcPr>
          <w:p w:rsidR="00F3351B" w:rsidRPr="00F3351B" w:rsidRDefault="00F3351B" w:rsidP="00F3351B">
            <w:pPr>
              <w:spacing w:after="0"/>
              <w:ind w:left="0"/>
              <w:rPr>
                <w:rFonts w:cs="Arial"/>
                <w:sz w:val="22"/>
                <w:szCs w:val="22"/>
                <w:lang w:eastAsia="en-ZA"/>
              </w:rPr>
            </w:pPr>
            <w:r w:rsidRPr="00F3351B">
              <w:rPr>
                <w:rFonts w:cs="Arial"/>
                <w:b/>
                <w:bCs/>
                <w:sz w:val="22"/>
                <w:szCs w:val="22"/>
                <w:lang w:eastAsia="en-ZA"/>
              </w:rPr>
              <w:t>Ineffective control</w:t>
            </w:r>
          </w:p>
        </w:tc>
        <w:tc>
          <w:tcPr>
            <w:tcW w:w="8363" w:type="dxa"/>
            <w:tcBorders>
              <w:top w:val="nil"/>
              <w:left w:val="nil"/>
              <w:bottom w:val="single" w:sz="8" w:space="0" w:color="auto"/>
              <w:right w:val="single" w:sz="8" w:space="0" w:color="auto"/>
            </w:tcBorders>
            <w:tcMar>
              <w:top w:w="85" w:type="dxa"/>
              <w:left w:w="108" w:type="dxa"/>
              <w:bottom w:w="85" w:type="dxa"/>
              <w:right w:w="108" w:type="dxa"/>
            </w:tcMar>
          </w:tcPr>
          <w:p w:rsidR="00F3351B" w:rsidRPr="00F3351B" w:rsidRDefault="00F3351B" w:rsidP="00F3351B">
            <w:pPr>
              <w:spacing w:before="60" w:after="60"/>
              <w:ind w:left="0"/>
              <w:jc w:val="both"/>
              <w:rPr>
                <w:rFonts w:cs="Arial"/>
                <w:sz w:val="22"/>
                <w:szCs w:val="22"/>
                <w:lang w:eastAsia="en-ZA"/>
              </w:rPr>
            </w:pPr>
            <w:r w:rsidRPr="00F3351B">
              <w:rPr>
                <w:rFonts w:cs="Arial"/>
                <w:sz w:val="22"/>
                <w:szCs w:val="22"/>
                <w:lang w:eastAsia="en-ZA"/>
              </w:rPr>
              <w:t>Employees performed their duties/ systems performed their functions ineffectively based on the results of tests performed, on a sample basis, for the period under review. This may indicate a lack of performance in order to achieve objectives.</w:t>
            </w:r>
          </w:p>
        </w:tc>
      </w:tr>
      <w:tr w:rsidR="00F3351B" w:rsidRPr="00F3351B" w:rsidTr="00F3351B">
        <w:tc>
          <w:tcPr>
            <w:tcW w:w="1843" w:type="dxa"/>
            <w:tcBorders>
              <w:top w:val="nil"/>
              <w:left w:val="single" w:sz="8" w:space="0" w:color="auto"/>
              <w:bottom w:val="single" w:sz="4" w:space="0" w:color="auto"/>
              <w:right w:val="single" w:sz="8" w:space="0" w:color="auto"/>
            </w:tcBorders>
            <w:shd w:val="clear" w:color="auto" w:fill="FFFF00"/>
            <w:tcMar>
              <w:top w:w="85" w:type="dxa"/>
              <w:left w:w="108" w:type="dxa"/>
              <w:bottom w:w="85" w:type="dxa"/>
              <w:right w:w="108" w:type="dxa"/>
            </w:tcMar>
          </w:tcPr>
          <w:p w:rsidR="00F3351B" w:rsidRPr="00F3351B" w:rsidRDefault="00F3351B" w:rsidP="00F3351B">
            <w:pPr>
              <w:spacing w:after="0"/>
              <w:ind w:left="0"/>
              <w:rPr>
                <w:rFonts w:cs="Arial"/>
                <w:sz w:val="22"/>
                <w:szCs w:val="22"/>
                <w:lang w:eastAsia="en-ZA"/>
              </w:rPr>
            </w:pPr>
            <w:r w:rsidRPr="00F3351B">
              <w:rPr>
                <w:rFonts w:cs="Arial"/>
                <w:b/>
                <w:bCs/>
                <w:sz w:val="22"/>
                <w:szCs w:val="22"/>
                <w:lang w:eastAsia="en-ZA"/>
              </w:rPr>
              <w:t>Room for improvement in control</w:t>
            </w:r>
          </w:p>
        </w:tc>
        <w:tc>
          <w:tcPr>
            <w:tcW w:w="8363" w:type="dxa"/>
            <w:tcBorders>
              <w:top w:val="nil"/>
              <w:left w:val="nil"/>
              <w:bottom w:val="single" w:sz="4" w:space="0" w:color="auto"/>
              <w:right w:val="single" w:sz="8" w:space="0" w:color="auto"/>
            </w:tcBorders>
            <w:tcMar>
              <w:top w:w="85" w:type="dxa"/>
              <w:left w:w="108" w:type="dxa"/>
              <w:bottom w:w="85" w:type="dxa"/>
              <w:right w:w="108" w:type="dxa"/>
            </w:tcMar>
          </w:tcPr>
          <w:p w:rsidR="00F3351B" w:rsidRPr="00F3351B" w:rsidRDefault="00F3351B" w:rsidP="00F3351B">
            <w:pPr>
              <w:spacing w:before="60" w:after="60"/>
              <w:ind w:left="0"/>
              <w:jc w:val="both"/>
              <w:rPr>
                <w:rFonts w:cs="Arial"/>
                <w:sz w:val="22"/>
                <w:szCs w:val="22"/>
                <w:lang w:eastAsia="en-ZA"/>
              </w:rPr>
            </w:pPr>
            <w:r w:rsidRPr="00F3351B">
              <w:rPr>
                <w:rFonts w:cs="Arial"/>
                <w:sz w:val="22"/>
                <w:szCs w:val="22"/>
                <w:lang w:eastAsia="en-ZA"/>
              </w:rPr>
              <w:t>Employees performed their duties/ systems performed their functions ineffectively based on the results of tests performed, on a sample basis, for the period under review. This may indicate partially improvement of performance in order to achieve objectives.</w:t>
            </w:r>
          </w:p>
        </w:tc>
      </w:tr>
      <w:tr w:rsidR="00F3351B" w:rsidRPr="00F3351B" w:rsidTr="00F3351B">
        <w:tc>
          <w:tcPr>
            <w:tcW w:w="1843" w:type="dxa"/>
            <w:tcBorders>
              <w:top w:val="single" w:sz="4" w:space="0" w:color="auto"/>
              <w:left w:val="single" w:sz="4" w:space="0" w:color="auto"/>
              <w:bottom w:val="single" w:sz="4" w:space="0" w:color="auto"/>
              <w:right w:val="single" w:sz="4" w:space="0" w:color="auto"/>
            </w:tcBorders>
            <w:shd w:val="clear" w:color="auto" w:fill="00FF00"/>
            <w:tcMar>
              <w:top w:w="85" w:type="dxa"/>
              <w:left w:w="108" w:type="dxa"/>
              <w:bottom w:w="85" w:type="dxa"/>
              <w:right w:w="108" w:type="dxa"/>
            </w:tcMar>
          </w:tcPr>
          <w:p w:rsidR="00F3351B" w:rsidRPr="00F3351B" w:rsidRDefault="00F3351B" w:rsidP="00F3351B">
            <w:pPr>
              <w:spacing w:after="0"/>
              <w:ind w:left="0"/>
              <w:rPr>
                <w:rFonts w:cs="Arial"/>
                <w:b/>
                <w:bCs/>
                <w:sz w:val="22"/>
                <w:szCs w:val="22"/>
                <w:lang w:eastAsia="en-ZA"/>
              </w:rPr>
            </w:pPr>
            <w:r w:rsidRPr="00F3351B">
              <w:rPr>
                <w:rFonts w:cs="Arial"/>
                <w:b/>
                <w:bCs/>
                <w:sz w:val="22"/>
                <w:szCs w:val="22"/>
                <w:lang w:eastAsia="en-ZA"/>
              </w:rPr>
              <w:t>Effective control environment</w:t>
            </w:r>
          </w:p>
        </w:tc>
        <w:tc>
          <w:tcPr>
            <w:tcW w:w="836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3351B" w:rsidRPr="00F3351B" w:rsidRDefault="00087351" w:rsidP="00087351">
            <w:pPr>
              <w:spacing w:before="60" w:after="60"/>
              <w:ind w:left="0"/>
              <w:jc w:val="both"/>
              <w:rPr>
                <w:rFonts w:cs="Arial"/>
                <w:sz w:val="22"/>
                <w:szCs w:val="22"/>
                <w:lang w:eastAsia="en-ZA"/>
              </w:rPr>
            </w:pPr>
            <w:r w:rsidRPr="00F3351B">
              <w:rPr>
                <w:rFonts w:cs="Arial"/>
                <w:sz w:val="22"/>
                <w:szCs w:val="22"/>
                <w:lang w:eastAsia="en-ZA"/>
              </w:rPr>
              <w:t>Employees performed their duties/ systems performed their functions effectively based on the results of tests performed, on a sample basis, for the period under review.</w:t>
            </w:r>
          </w:p>
        </w:tc>
      </w:tr>
    </w:tbl>
    <w:p w:rsidR="00F3351B" w:rsidRDefault="00F3351B" w:rsidP="00F3351B">
      <w:pPr>
        <w:pStyle w:val="Heading2"/>
        <w:numPr>
          <w:ilvl w:val="0"/>
          <w:numId w:val="0"/>
        </w:numPr>
        <w:spacing w:before="0"/>
        <w:ind w:left="748"/>
      </w:pPr>
      <w:bookmarkStart w:id="30" w:name="_Toc181760480"/>
      <w:bookmarkStart w:id="31" w:name="_Toc181760609"/>
      <w:bookmarkStart w:id="32" w:name="_Toc229317703"/>
      <w:bookmarkStart w:id="33" w:name="_Toc229317705"/>
    </w:p>
    <w:p w:rsidR="00F3351B" w:rsidRPr="00752424" w:rsidRDefault="00F3351B" w:rsidP="00824646">
      <w:pPr>
        <w:pStyle w:val="Heading2"/>
        <w:numPr>
          <w:ilvl w:val="0"/>
          <w:numId w:val="0"/>
        </w:numPr>
        <w:spacing w:before="0"/>
        <w:ind w:left="576" w:hanging="576"/>
        <w:rPr>
          <w:szCs w:val="22"/>
        </w:rPr>
      </w:pPr>
      <w:bookmarkStart w:id="34" w:name="_Toc420928420"/>
      <w:bookmarkEnd w:id="30"/>
      <w:bookmarkEnd w:id="31"/>
      <w:bookmarkEnd w:id="32"/>
      <w:r w:rsidRPr="00752424">
        <w:t>Overall report and audit finding rating</w:t>
      </w:r>
      <w:bookmarkEnd w:id="27"/>
      <w:bookmarkEnd w:id="28"/>
      <w:bookmarkEnd w:id="33"/>
      <w:bookmarkEnd w:id="34"/>
    </w:p>
    <w:p w:rsidR="00EA3E37" w:rsidRDefault="00EA3E37" w:rsidP="00EA3E37">
      <w:pPr>
        <w:spacing w:before="0" w:after="0" w:line="360" w:lineRule="auto"/>
        <w:rPr>
          <w:rFonts w:cs="Arial"/>
          <w:sz w:val="22"/>
          <w:szCs w:val="22"/>
        </w:rPr>
      </w:pPr>
    </w:p>
    <w:p w:rsidR="00F3351B" w:rsidRPr="00F3351B" w:rsidRDefault="00F3351B" w:rsidP="00EA3E37">
      <w:pPr>
        <w:spacing w:before="0" w:after="0" w:line="360" w:lineRule="auto"/>
        <w:rPr>
          <w:rFonts w:cs="Arial"/>
          <w:sz w:val="22"/>
          <w:szCs w:val="22"/>
        </w:rPr>
      </w:pPr>
      <w:r w:rsidRPr="00F3351B">
        <w:rPr>
          <w:rFonts w:cs="Arial"/>
          <w:sz w:val="22"/>
          <w:szCs w:val="22"/>
        </w:rPr>
        <w:t>The table below indicates the way individual audit findings were rated.</w:t>
      </w:r>
    </w:p>
    <w:tbl>
      <w:tblPr>
        <w:tblpPr w:leftFromText="180" w:rightFromText="180" w:vertAnchor="text" w:tblpX="108"/>
        <w:tblW w:w="10206" w:type="dxa"/>
        <w:tblCellMar>
          <w:left w:w="0" w:type="dxa"/>
          <w:right w:w="0" w:type="dxa"/>
        </w:tblCellMar>
        <w:tblLook w:val="04A0" w:firstRow="1" w:lastRow="0" w:firstColumn="1" w:lastColumn="0" w:noHBand="0" w:noVBand="1"/>
      </w:tblPr>
      <w:tblGrid>
        <w:gridCol w:w="817"/>
        <w:gridCol w:w="9389"/>
      </w:tblGrid>
      <w:tr w:rsidR="00F3351B" w:rsidRPr="00F3351B" w:rsidTr="00857FCB">
        <w:trPr>
          <w:trHeight w:val="416"/>
        </w:trPr>
        <w:tc>
          <w:tcPr>
            <w:tcW w:w="10206" w:type="dxa"/>
            <w:gridSpan w:val="2"/>
            <w:tcBorders>
              <w:top w:val="single" w:sz="8" w:space="0" w:color="auto"/>
              <w:left w:val="single" w:sz="8" w:space="0" w:color="auto"/>
              <w:bottom w:val="single" w:sz="8" w:space="0" w:color="auto"/>
              <w:right w:val="single" w:sz="8" w:space="0" w:color="auto"/>
            </w:tcBorders>
            <w:shd w:val="clear" w:color="auto" w:fill="548DD4" w:themeFill="text2" w:themeFillTint="99"/>
            <w:tcMar>
              <w:top w:w="0" w:type="dxa"/>
              <w:left w:w="108" w:type="dxa"/>
              <w:bottom w:w="0" w:type="dxa"/>
              <w:right w:w="108" w:type="dxa"/>
            </w:tcMar>
            <w:vAlign w:val="center"/>
          </w:tcPr>
          <w:p w:rsidR="00F3351B" w:rsidRPr="00857FCB" w:rsidRDefault="00F3351B" w:rsidP="00F3351B">
            <w:pPr>
              <w:spacing w:before="120" w:after="120"/>
              <w:rPr>
                <w:rFonts w:cs="Arial"/>
                <w:b/>
                <w:sz w:val="22"/>
                <w:szCs w:val="22"/>
              </w:rPr>
            </w:pPr>
            <w:r w:rsidRPr="00857FCB">
              <w:rPr>
                <w:rFonts w:cs="Arial"/>
                <w:b/>
                <w:sz w:val="22"/>
                <w:szCs w:val="22"/>
              </w:rPr>
              <w:t>Audit finding rating classification</w:t>
            </w:r>
          </w:p>
        </w:tc>
      </w:tr>
      <w:tr w:rsidR="00F3351B" w:rsidRPr="00F3351B" w:rsidTr="006D3480">
        <w:trPr>
          <w:trHeight w:val="439"/>
        </w:trPr>
        <w:tc>
          <w:tcPr>
            <w:tcW w:w="817" w:type="dxa"/>
            <w:tcBorders>
              <w:top w:val="nil"/>
              <w:left w:val="single" w:sz="8" w:space="0" w:color="auto"/>
              <w:bottom w:val="single" w:sz="8" w:space="0" w:color="auto"/>
              <w:right w:val="single" w:sz="8" w:space="0" w:color="auto"/>
            </w:tcBorders>
            <w:shd w:val="clear" w:color="auto" w:fill="FF0000"/>
            <w:tcMar>
              <w:top w:w="0" w:type="dxa"/>
              <w:left w:w="108" w:type="dxa"/>
              <w:bottom w:w="0" w:type="dxa"/>
              <w:right w:w="108" w:type="dxa"/>
            </w:tcMar>
            <w:vAlign w:val="center"/>
          </w:tcPr>
          <w:p w:rsidR="00F3351B" w:rsidRPr="00F3351B" w:rsidRDefault="00F3351B" w:rsidP="006D3480">
            <w:pPr>
              <w:spacing w:after="0" w:line="360" w:lineRule="auto"/>
              <w:jc w:val="center"/>
              <w:rPr>
                <w:rFonts w:cs="Arial"/>
                <w:sz w:val="22"/>
                <w:szCs w:val="22"/>
                <w:lang w:eastAsia="en-ZA"/>
              </w:rPr>
            </w:pPr>
          </w:p>
        </w:tc>
        <w:tc>
          <w:tcPr>
            <w:tcW w:w="9389" w:type="dxa"/>
            <w:tcBorders>
              <w:top w:val="nil"/>
              <w:left w:val="nil"/>
              <w:bottom w:val="single" w:sz="8" w:space="0" w:color="auto"/>
              <w:right w:val="single" w:sz="8" w:space="0" w:color="auto"/>
            </w:tcBorders>
            <w:tcMar>
              <w:top w:w="0" w:type="dxa"/>
              <w:left w:w="108" w:type="dxa"/>
              <w:bottom w:w="0" w:type="dxa"/>
              <w:right w:w="108" w:type="dxa"/>
            </w:tcMar>
            <w:vAlign w:val="center"/>
          </w:tcPr>
          <w:p w:rsidR="00F3351B" w:rsidRPr="00F3351B" w:rsidRDefault="00F3351B" w:rsidP="00F3351B">
            <w:pPr>
              <w:spacing w:before="60" w:after="60" w:line="360" w:lineRule="auto"/>
              <w:ind w:left="0"/>
              <w:jc w:val="both"/>
              <w:rPr>
                <w:rFonts w:cs="Arial"/>
                <w:sz w:val="22"/>
                <w:szCs w:val="22"/>
                <w:lang w:eastAsia="en-ZA"/>
              </w:rPr>
            </w:pPr>
            <w:r w:rsidRPr="00F3351B">
              <w:rPr>
                <w:rFonts w:cs="Arial"/>
                <w:b/>
                <w:bCs/>
                <w:sz w:val="22"/>
                <w:szCs w:val="22"/>
                <w:lang w:eastAsia="en-ZA"/>
              </w:rPr>
              <w:t xml:space="preserve">Critical (High Risk) </w:t>
            </w:r>
            <w:r w:rsidRPr="00F3351B">
              <w:rPr>
                <w:rFonts w:cs="Arial"/>
                <w:sz w:val="22"/>
                <w:szCs w:val="22"/>
                <w:lang w:eastAsia="en-ZA"/>
              </w:rPr>
              <w:t>-</w:t>
            </w:r>
            <w:r w:rsidRPr="00F3351B">
              <w:rPr>
                <w:rFonts w:cs="Arial"/>
                <w:b/>
                <w:bCs/>
                <w:sz w:val="22"/>
                <w:szCs w:val="22"/>
                <w:lang w:eastAsia="en-ZA"/>
              </w:rPr>
              <w:t xml:space="preserve"> </w:t>
            </w:r>
            <w:r w:rsidRPr="00F3351B">
              <w:rPr>
                <w:rFonts w:cs="Arial"/>
                <w:sz w:val="22"/>
                <w:szCs w:val="22"/>
                <w:lang w:eastAsia="en-ZA"/>
              </w:rPr>
              <w:t>Pervasive weaknesses in control environment and/or instances of non-compliance with internal controls</w:t>
            </w:r>
          </w:p>
        </w:tc>
      </w:tr>
      <w:tr w:rsidR="00F3351B" w:rsidRPr="00F3351B" w:rsidTr="00F3351B">
        <w:tc>
          <w:tcPr>
            <w:tcW w:w="817" w:type="dxa"/>
            <w:tcBorders>
              <w:top w:val="single" w:sz="8" w:space="0" w:color="auto"/>
              <w:left w:val="single" w:sz="8" w:space="0" w:color="auto"/>
              <w:bottom w:val="single" w:sz="8" w:space="0" w:color="auto"/>
              <w:right w:val="single" w:sz="8" w:space="0" w:color="auto"/>
            </w:tcBorders>
            <w:shd w:val="clear" w:color="auto" w:fill="FF9900"/>
            <w:tcMar>
              <w:top w:w="0" w:type="dxa"/>
              <w:left w:w="108" w:type="dxa"/>
              <w:bottom w:w="0" w:type="dxa"/>
              <w:right w:w="108" w:type="dxa"/>
            </w:tcMar>
            <w:vAlign w:val="center"/>
          </w:tcPr>
          <w:p w:rsidR="00F3351B" w:rsidRPr="00F3351B" w:rsidRDefault="00F3351B" w:rsidP="006D3480">
            <w:pPr>
              <w:spacing w:after="0" w:line="360" w:lineRule="auto"/>
              <w:jc w:val="center"/>
              <w:rPr>
                <w:rFonts w:cs="Arial"/>
                <w:sz w:val="22"/>
                <w:szCs w:val="22"/>
                <w:lang w:eastAsia="en-ZA"/>
              </w:rPr>
            </w:pPr>
          </w:p>
        </w:tc>
        <w:tc>
          <w:tcPr>
            <w:tcW w:w="9389" w:type="dxa"/>
            <w:tcBorders>
              <w:top w:val="nil"/>
              <w:left w:val="nil"/>
              <w:bottom w:val="single" w:sz="8" w:space="0" w:color="auto"/>
              <w:right w:val="single" w:sz="8" w:space="0" w:color="auto"/>
            </w:tcBorders>
            <w:tcMar>
              <w:top w:w="0" w:type="dxa"/>
              <w:left w:w="108" w:type="dxa"/>
              <w:bottom w:w="0" w:type="dxa"/>
              <w:right w:w="108" w:type="dxa"/>
            </w:tcMar>
            <w:vAlign w:val="center"/>
          </w:tcPr>
          <w:p w:rsidR="00F3351B" w:rsidRPr="00F3351B" w:rsidRDefault="00F3351B" w:rsidP="00F3351B">
            <w:pPr>
              <w:spacing w:before="60" w:after="60" w:line="360" w:lineRule="auto"/>
              <w:ind w:left="0"/>
              <w:jc w:val="both"/>
              <w:rPr>
                <w:rFonts w:cs="Arial"/>
                <w:sz w:val="22"/>
                <w:szCs w:val="22"/>
                <w:lang w:eastAsia="en-ZA"/>
              </w:rPr>
            </w:pPr>
            <w:r w:rsidRPr="00F3351B">
              <w:rPr>
                <w:rFonts w:cs="Arial"/>
                <w:b/>
                <w:bCs/>
                <w:sz w:val="22"/>
                <w:szCs w:val="22"/>
                <w:lang w:eastAsia="en-ZA"/>
              </w:rPr>
              <w:t xml:space="preserve">Significant </w:t>
            </w:r>
            <w:r w:rsidRPr="00F3351B">
              <w:rPr>
                <w:rFonts w:cs="Arial"/>
                <w:b/>
                <w:sz w:val="22"/>
                <w:szCs w:val="22"/>
              </w:rPr>
              <w:t xml:space="preserve">(Medium/High Risk) </w:t>
            </w:r>
            <w:r w:rsidRPr="00F3351B">
              <w:rPr>
                <w:rFonts w:cs="Arial"/>
                <w:sz w:val="22"/>
                <w:szCs w:val="22"/>
                <w:lang w:eastAsia="en-ZA"/>
              </w:rPr>
              <w:t>-</w:t>
            </w:r>
            <w:r w:rsidRPr="00F3351B">
              <w:rPr>
                <w:rFonts w:cs="Arial"/>
                <w:b/>
                <w:bCs/>
                <w:sz w:val="22"/>
                <w:szCs w:val="22"/>
                <w:lang w:eastAsia="en-ZA"/>
              </w:rPr>
              <w:t xml:space="preserve"> </w:t>
            </w:r>
            <w:r w:rsidRPr="00F3351B">
              <w:rPr>
                <w:rFonts w:cs="Arial"/>
                <w:sz w:val="22"/>
                <w:szCs w:val="22"/>
                <w:lang w:eastAsia="en-ZA"/>
              </w:rPr>
              <w:t>Significant weakness in control environment and/or instances of non-compliance with internal controls</w:t>
            </w:r>
          </w:p>
        </w:tc>
      </w:tr>
      <w:tr w:rsidR="00F3351B" w:rsidRPr="00F3351B" w:rsidTr="006D3480">
        <w:tc>
          <w:tcPr>
            <w:tcW w:w="817"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rsidR="00F3351B" w:rsidRPr="00F3351B" w:rsidRDefault="00F3351B" w:rsidP="006D3480">
            <w:pPr>
              <w:spacing w:after="0" w:line="360" w:lineRule="auto"/>
              <w:jc w:val="center"/>
              <w:rPr>
                <w:rFonts w:cs="Arial"/>
                <w:sz w:val="22"/>
                <w:szCs w:val="22"/>
                <w:lang w:eastAsia="en-ZA"/>
              </w:rPr>
            </w:pPr>
          </w:p>
        </w:tc>
        <w:tc>
          <w:tcPr>
            <w:tcW w:w="9389" w:type="dxa"/>
            <w:tcBorders>
              <w:top w:val="nil"/>
              <w:left w:val="nil"/>
              <w:bottom w:val="single" w:sz="8" w:space="0" w:color="auto"/>
              <w:right w:val="single" w:sz="8" w:space="0" w:color="auto"/>
            </w:tcBorders>
            <w:tcMar>
              <w:top w:w="0" w:type="dxa"/>
              <w:left w:w="108" w:type="dxa"/>
              <w:bottom w:w="0" w:type="dxa"/>
              <w:right w:w="108" w:type="dxa"/>
            </w:tcMar>
            <w:vAlign w:val="center"/>
          </w:tcPr>
          <w:p w:rsidR="00F3351B" w:rsidRPr="00F3351B" w:rsidRDefault="00F3351B" w:rsidP="00F3351B">
            <w:pPr>
              <w:spacing w:before="60" w:after="60" w:line="360" w:lineRule="auto"/>
              <w:ind w:left="0"/>
              <w:jc w:val="both"/>
              <w:rPr>
                <w:rFonts w:cs="Arial"/>
                <w:sz w:val="22"/>
                <w:szCs w:val="22"/>
                <w:lang w:eastAsia="en-ZA"/>
              </w:rPr>
            </w:pPr>
            <w:r w:rsidRPr="00F3351B">
              <w:rPr>
                <w:rFonts w:cs="Arial"/>
                <w:b/>
                <w:bCs/>
                <w:sz w:val="22"/>
                <w:szCs w:val="22"/>
                <w:lang w:eastAsia="en-ZA"/>
              </w:rPr>
              <w:t xml:space="preserve">Less Significant </w:t>
            </w:r>
            <w:r w:rsidRPr="00F3351B">
              <w:rPr>
                <w:rFonts w:cs="Arial"/>
                <w:b/>
                <w:sz w:val="22"/>
                <w:szCs w:val="22"/>
              </w:rPr>
              <w:t xml:space="preserve">(Low/Medium Risk) </w:t>
            </w:r>
            <w:r w:rsidRPr="00F3351B">
              <w:rPr>
                <w:rFonts w:cs="Arial"/>
                <w:sz w:val="22"/>
                <w:szCs w:val="22"/>
                <w:lang w:eastAsia="en-ZA"/>
              </w:rPr>
              <w:t>-</w:t>
            </w:r>
            <w:r w:rsidRPr="00F3351B">
              <w:rPr>
                <w:rFonts w:cs="Arial"/>
                <w:b/>
                <w:bCs/>
                <w:sz w:val="22"/>
                <w:szCs w:val="22"/>
                <w:lang w:eastAsia="en-ZA"/>
              </w:rPr>
              <w:t xml:space="preserve"> </w:t>
            </w:r>
            <w:r w:rsidRPr="00F3351B">
              <w:rPr>
                <w:rFonts w:cs="Arial"/>
                <w:sz w:val="22"/>
                <w:szCs w:val="22"/>
                <w:lang w:eastAsia="en-ZA"/>
              </w:rPr>
              <w:t>Isolated areas of weakness in control environment and/or instances of non-compliance with internal controls identified</w:t>
            </w:r>
          </w:p>
        </w:tc>
      </w:tr>
      <w:tr w:rsidR="00F3351B" w:rsidRPr="00F3351B" w:rsidTr="00F3351B">
        <w:trPr>
          <w:trHeight w:val="527"/>
        </w:trPr>
        <w:tc>
          <w:tcPr>
            <w:tcW w:w="817" w:type="dxa"/>
            <w:tcBorders>
              <w:top w:val="single" w:sz="8" w:space="0" w:color="auto"/>
              <w:left w:val="single" w:sz="8" w:space="0" w:color="auto"/>
              <w:bottom w:val="single" w:sz="8" w:space="0" w:color="auto"/>
              <w:right w:val="single" w:sz="8" w:space="0" w:color="auto"/>
            </w:tcBorders>
            <w:shd w:val="clear" w:color="auto" w:fill="00FF00"/>
            <w:tcMar>
              <w:top w:w="0" w:type="dxa"/>
              <w:left w:w="108" w:type="dxa"/>
              <w:bottom w:w="0" w:type="dxa"/>
              <w:right w:w="108" w:type="dxa"/>
            </w:tcMar>
            <w:vAlign w:val="center"/>
          </w:tcPr>
          <w:p w:rsidR="00F3351B" w:rsidRPr="00F3351B" w:rsidRDefault="00F3351B" w:rsidP="006D3480">
            <w:pPr>
              <w:spacing w:after="0" w:line="360" w:lineRule="auto"/>
              <w:jc w:val="center"/>
              <w:rPr>
                <w:rFonts w:cs="Arial"/>
                <w:sz w:val="22"/>
                <w:szCs w:val="22"/>
                <w:lang w:eastAsia="en-ZA"/>
              </w:rPr>
            </w:pPr>
          </w:p>
        </w:tc>
        <w:tc>
          <w:tcPr>
            <w:tcW w:w="9389" w:type="dxa"/>
            <w:tcBorders>
              <w:top w:val="nil"/>
              <w:left w:val="nil"/>
              <w:bottom w:val="single" w:sz="8" w:space="0" w:color="auto"/>
              <w:right w:val="single" w:sz="8" w:space="0" w:color="auto"/>
            </w:tcBorders>
            <w:tcMar>
              <w:top w:w="0" w:type="dxa"/>
              <w:left w:w="108" w:type="dxa"/>
              <w:bottom w:w="0" w:type="dxa"/>
              <w:right w:w="108" w:type="dxa"/>
            </w:tcMar>
            <w:vAlign w:val="center"/>
          </w:tcPr>
          <w:p w:rsidR="00F3351B" w:rsidRPr="00F3351B" w:rsidRDefault="00F3351B" w:rsidP="00F3351B">
            <w:pPr>
              <w:spacing w:before="60" w:after="60" w:line="360" w:lineRule="auto"/>
              <w:ind w:left="0"/>
              <w:jc w:val="both"/>
              <w:rPr>
                <w:rFonts w:cs="Arial"/>
                <w:sz w:val="22"/>
                <w:szCs w:val="22"/>
                <w:lang w:eastAsia="en-ZA"/>
              </w:rPr>
            </w:pPr>
            <w:r w:rsidRPr="00F3351B">
              <w:rPr>
                <w:rFonts w:cs="Arial"/>
                <w:b/>
                <w:sz w:val="22"/>
                <w:szCs w:val="22"/>
                <w:lang w:eastAsia="en-ZA"/>
              </w:rPr>
              <w:t xml:space="preserve">Minor </w:t>
            </w:r>
            <w:r w:rsidRPr="00F3351B">
              <w:rPr>
                <w:rFonts w:cs="Arial"/>
                <w:b/>
                <w:sz w:val="22"/>
                <w:szCs w:val="22"/>
              </w:rPr>
              <w:t>(Low Risk)</w:t>
            </w:r>
            <w:r w:rsidRPr="00F3351B">
              <w:rPr>
                <w:rFonts w:cs="Arial"/>
                <w:sz w:val="22"/>
                <w:szCs w:val="22"/>
              </w:rPr>
              <w:t xml:space="preserve"> </w:t>
            </w:r>
            <w:r w:rsidRPr="00F3351B">
              <w:rPr>
                <w:rFonts w:cs="Arial"/>
                <w:sz w:val="22"/>
                <w:szCs w:val="22"/>
                <w:lang w:eastAsia="en-ZA"/>
              </w:rPr>
              <w:t>- No major weaknesses in control environment or material instances of non-compliance with internal controls identified</w:t>
            </w:r>
          </w:p>
        </w:tc>
      </w:tr>
    </w:tbl>
    <w:p w:rsidR="00F3351B" w:rsidRPr="00752424" w:rsidRDefault="00BC1FFC" w:rsidP="00824646">
      <w:pPr>
        <w:pStyle w:val="Heading2"/>
        <w:numPr>
          <w:ilvl w:val="0"/>
          <w:numId w:val="0"/>
        </w:numPr>
        <w:spacing w:before="0"/>
        <w:ind w:left="576" w:hanging="576"/>
      </w:pPr>
      <w:bookmarkStart w:id="35" w:name="_Toc420928421"/>
      <w:r>
        <w:lastRenderedPageBreak/>
        <w:t xml:space="preserve">COSO/ </w:t>
      </w:r>
      <w:r w:rsidR="00F3351B" w:rsidRPr="00752424">
        <w:t>Control Components</w:t>
      </w:r>
      <w:bookmarkEnd w:id="35"/>
    </w:p>
    <w:p w:rsidR="00F3351B" w:rsidRPr="00F3351B" w:rsidRDefault="00F3351B" w:rsidP="00F3351B">
      <w:pPr>
        <w:spacing w:after="0"/>
        <w:rPr>
          <w:rFonts w:cs="Arial"/>
          <w:sz w:val="22"/>
          <w:szCs w:val="22"/>
        </w:rPr>
      </w:pPr>
      <w:r w:rsidRPr="00F3351B">
        <w:rPr>
          <w:rFonts w:cs="Arial"/>
          <w:sz w:val="22"/>
          <w:szCs w:val="22"/>
        </w:rPr>
        <w:t>The table below indicates the five interrelated components in terms of the COSO framework.</w:t>
      </w:r>
    </w:p>
    <w:p w:rsidR="00F3351B" w:rsidRPr="00F3351B" w:rsidRDefault="00F3351B" w:rsidP="00F3351B">
      <w:pPr>
        <w:spacing w:after="0"/>
        <w:ind w:left="284"/>
        <w:rPr>
          <w:rFonts w:cs="Arial"/>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8"/>
        <w:gridCol w:w="7818"/>
      </w:tblGrid>
      <w:tr w:rsidR="00F3351B" w:rsidRPr="00F3351B" w:rsidTr="00857FCB">
        <w:tc>
          <w:tcPr>
            <w:tcW w:w="10206" w:type="dxa"/>
            <w:gridSpan w:val="2"/>
            <w:shd w:val="clear" w:color="auto" w:fill="548DD4" w:themeFill="text2" w:themeFillTint="99"/>
            <w:vAlign w:val="center"/>
          </w:tcPr>
          <w:p w:rsidR="00F3351B" w:rsidRPr="00857FCB" w:rsidRDefault="00F3351B" w:rsidP="00F3351B">
            <w:pPr>
              <w:spacing w:before="120" w:after="120"/>
              <w:rPr>
                <w:rFonts w:cs="Arial"/>
                <w:b/>
                <w:sz w:val="22"/>
                <w:szCs w:val="22"/>
              </w:rPr>
            </w:pPr>
            <w:r w:rsidRPr="00857FCB">
              <w:rPr>
                <w:rFonts w:cs="Arial"/>
                <w:b/>
                <w:sz w:val="22"/>
                <w:szCs w:val="22"/>
              </w:rPr>
              <w:t>COSO Control Components</w:t>
            </w:r>
          </w:p>
        </w:tc>
      </w:tr>
      <w:tr w:rsidR="00F3351B" w:rsidRPr="00F3351B" w:rsidTr="00F3351B">
        <w:tc>
          <w:tcPr>
            <w:tcW w:w="2388" w:type="dxa"/>
          </w:tcPr>
          <w:p w:rsidR="00F3351B" w:rsidRPr="00F3351B" w:rsidRDefault="00F3351B" w:rsidP="00F3351B">
            <w:pPr>
              <w:spacing w:before="60" w:after="60" w:line="360" w:lineRule="auto"/>
              <w:ind w:left="0"/>
              <w:rPr>
                <w:rFonts w:cs="Arial"/>
                <w:sz w:val="22"/>
                <w:szCs w:val="22"/>
              </w:rPr>
            </w:pPr>
            <w:r w:rsidRPr="00F3351B">
              <w:rPr>
                <w:rFonts w:cs="Arial"/>
                <w:b/>
                <w:sz w:val="22"/>
                <w:szCs w:val="22"/>
              </w:rPr>
              <w:t>Control Environment</w:t>
            </w:r>
            <w:r w:rsidRPr="00F3351B">
              <w:rPr>
                <w:rFonts w:cs="Arial"/>
                <w:sz w:val="22"/>
                <w:szCs w:val="22"/>
              </w:rPr>
              <w:t xml:space="preserve"> </w:t>
            </w:r>
            <w:r w:rsidRPr="00F3351B">
              <w:rPr>
                <w:rFonts w:cs="Arial"/>
                <w:b/>
                <w:sz w:val="22"/>
                <w:szCs w:val="22"/>
              </w:rPr>
              <w:t>(CE)</w:t>
            </w:r>
          </w:p>
        </w:tc>
        <w:tc>
          <w:tcPr>
            <w:tcW w:w="7818" w:type="dxa"/>
            <w:vAlign w:val="center"/>
          </w:tcPr>
          <w:p w:rsidR="00F3351B" w:rsidRPr="00F3351B" w:rsidRDefault="00F3351B" w:rsidP="00F3351B">
            <w:pPr>
              <w:numPr>
                <w:ilvl w:val="0"/>
                <w:numId w:val="30"/>
              </w:numPr>
              <w:suppressAutoHyphens w:val="0"/>
              <w:spacing w:before="60" w:after="60" w:line="276" w:lineRule="auto"/>
              <w:ind w:left="317" w:hanging="283"/>
              <w:jc w:val="both"/>
              <w:rPr>
                <w:rFonts w:cs="Arial"/>
                <w:sz w:val="22"/>
                <w:szCs w:val="22"/>
              </w:rPr>
            </w:pPr>
            <w:r w:rsidRPr="00F3351B">
              <w:rPr>
                <w:rFonts w:cs="Arial"/>
                <w:sz w:val="22"/>
                <w:szCs w:val="22"/>
              </w:rPr>
              <w:t>Sets tone of organisation influencing control consciousness of its people.</w:t>
            </w:r>
          </w:p>
          <w:p w:rsidR="00F3351B" w:rsidRPr="00F3351B" w:rsidRDefault="00F3351B" w:rsidP="00F3351B">
            <w:pPr>
              <w:numPr>
                <w:ilvl w:val="0"/>
                <w:numId w:val="30"/>
              </w:numPr>
              <w:suppressAutoHyphens w:val="0"/>
              <w:spacing w:before="60" w:after="60" w:line="276" w:lineRule="auto"/>
              <w:ind w:left="317" w:hanging="283"/>
              <w:jc w:val="both"/>
              <w:rPr>
                <w:rFonts w:cs="Arial"/>
                <w:sz w:val="22"/>
                <w:szCs w:val="22"/>
              </w:rPr>
            </w:pPr>
            <w:r w:rsidRPr="00F3351B">
              <w:rPr>
                <w:rFonts w:cs="Arial"/>
                <w:sz w:val="22"/>
                <w:szCs w:val="22"/>
              </w:rPr>
              <w:t>Factors include integrity, ethical values, competence, authority, responsibility.</w:t>
            </w:r>
          </w:p>
          <w:p w:rsidR="00F3351B" w:rsidRPr="00F3351B" w:rsidRDefault="00F3351B" w:rsidP="00F3351B">
            <w:pPr>
              <w:numPr>
                <w:ilvl w:val="0"/>
                <w:numId w:val="30"/>
              </w:numPr>
              <w:suppressAutoHyphens w:val="0"/>
              <w:spacing w:before="60" w:after="60" w:line="276" w:lineRule="auto"/>
              <w:ind w:left="317" w:hanging="283"/>
              <w:jc w:val="both"/>
              <w:rPr>
                <w:rFonts w:cs="Arial"/>
                <w:sz w:val="22"/>
                <w:szCs w:val="22"/>
              </w:rPr>
            </w:pPr>
            <w:r w:rsidRPr="00F3351B">
              <w:rPr>
                <w:rFonts w:cs="Arial"/>
                <w:sz w:val="22"/>
                <w:szCs w:val="22"/>
              </w:rPr>
              <w:t>Foundation for all other components of control.</w:t>
            </w:r>
          </w:p>
        </w:tc>
      </w:tr>
      <w:tr w:rsidR="00F3351B" w:rsidRPr="00F3351B" w:rsidTr="00F3351B">
        <w:tc>
          <w:tcPr>
            <w:tcW w:w="2388" w:type="dxa"/>
          </w:tcPr>
          <w:p w:rsidR="00F3351B" w:rsidRPr="00F3351B" w:rsidRDefault="00F3351B" w:rsidP="00F3351B">
            <w:pPr>
              <w:spacing w:before="60" w:after="60" w:line="360" w:lineRule="auto"/>
              <w:ind w:left="0"/>
              <w:rPr>
                <w:rFonts w:cs="Arial"/>
                <w:sz w:val="22"/>
                <w:szCs w:val="22"/>
              </w:rPr>
            </w:pPr>
            <w:r w:rsidRPr="00F3351B">
              <w:rPr>
                <w:rFonts w:cs="Arial"/>
                <w:b/>
                <w:sz w:val="22"/>
                <w:szCs w:val="22"/>
              </w:rPr>
              <w:t>Risk Assessment (RA)</w:t>
            </w:r>
          </w:p>
        </w:tc>
        <w:tc>
          <w:tcPr>
            <w:tcW w:w="7818" w:type="dxa"/>
            <w:vAlign w:val="center"/>
          </w:tcPr>
          <w:p w:rsidR="00F3351B" w:rsidRPr="00F3351B" w:rsidRDefault="00F3351B" w:rsidP="00F3351B">
            <w:pPr>
              <w:numPr>
                <w:ilvl w:val="0"/>
                <w:numId w:val="30"/>
              </w:numPr>
              <w:suppressAutoHyphens w:val="0"/>
              <w:spacing w:before="60" w:after="60" w:line="276" w:lineRule="auto"/>
              <w:ind w:left="317" w:hanging="283"/>
              <w:jc w:val="both"/>
              <w:rPr>
                <w:rFonts w:cs="Arial"/>
                <w:sz w:val="22"/>
                <w:szCs w:val="22"/>
              </w:rPr>
            </w:pPr>
            <w:r w:rsidRPr="00F3351B">
              <w:rPr>
                <w:rFonts w:cs="Arial"/>
                <w:sz w:val="22"/>
                <w:szCs w:val="22"/>
              </w:rPr>
              <w:t>Risk assessment is the identification and analysis of relevant risks to achieving the entity’s objectives forming the basis for determining control activities.</w:t>
            </w:r>
          </w:p>
        </w:tc>
      </w:tr>
      <w:tr w:rsidR="00F3351B" w:rsidRPr="00F3351B" w:rsidTr="00F3351B">
        <w:tc>
          <w:tcPr>
            <w:tcW w:w="2388" w:type="dxa"/>
          </w:tcPr>
          <w:p w:rsidR="00F3351B" w:rsidRPr="00F3351B" w:rsidRDefault="00F3351B" w:rsidP="00F3351B">
            <w:pPr>
              <w:spacing w:before="60" w:after="60" w:line="360" w:lineRule="auto"/>
              <w:ind w:left="0"/>
              <w:rPr>
                <w:rFonts w:cs="Arial"/>
                <w:sz w:val="22"/>
                <w:szCs w:val="22"/>
              </w:rPr>
            </w:pPr>
            <w:r w:rsidRPr="00F3351B">
              <w:rPr>
                <w:rFonts w:cs="Arial"/>
                <w:b/>
                <w:sz w:val="22"/>
                <w:szCs w:val="22"/>
              </w:rPr>
              <w:t>Information and Communication (IC)</w:t>
            </w:r>
          </w:p>
        </w:tc>
        <w:tc>
          <w:tcPr>
            <w:tcW w:w="7818" w:type="dxa"/>
            <w:vAlign w:val="center"/>
          </w:tcPr>
          <w:p w:rsidR="00F3351B" w:rsidRPr="00F3351B" w:rsidRDefault="00ED1F88" w:rsidP="00F3351B">
            <w:pPr>
              <w:numPr>
                <w:ilvl w:val="0"/>
                <w:numId w:val="30"/>
              </w:numPr>
              <w:suppressAutoHyphens w:val="0"/>
              <w:spacing w:before="60" w:after="60" w:line="276" w:lineRule="auto"/>
              <w:ind w:left="317" w:hanging="283"/>
              <w:jc w:val="both"/>
              <w:rPr>
                <w:rFonts w:cs="Arial"/>
                <w:sz w:val="22"/>
                <w:szCs w:val="22"/>
              </w:rPr>
            </w:pPr>
            <w:r>
              <w:rPr>
                <w:rFonts w:cs="Arial"/>
                <w:sz w:val="22"/>
                <w:szCs w:val="22"/>
              </w:rPr>
              <w:t>Leadership</w:t>
            </w:r>
            <w:r w:rsidR="00F3351B" w:rsidRPr="00F3351B">
              <w:rPr>
                <w:rFonts w:cs="Arial"/>
                <w:sz w:val="22"/>
                <w:szCs w:val="22"/>
              </w:rPr>
              <w:t xml:space="preserve"> and supervisory activities. Pertinent information identified, captured and communicated in a timely manner.</w:t>
            </w:r>
          </w:p>
          <w:p w:rsidR="00F3351B" w:rsidRPr="00F3351B" w:rsidRDefault="00F3351B" w:rsidP="00F3351B">
            <w:pPr>
              <w:numPr>
                <w:ilvl w:val="0"/>
                <w:numId w:val="30"/>
              </w:numPr>
              <w:suppressAutoHyphens w:val="0"/>
              <w:spacing w:before="60" w:after="60" w:line="276" w:lineRule="auto"/>
              <w:ind w:left="317" w:hanging="283"/>
              <w:jc w:val="both"/>
              <w:rPr>
                <w:rFonts w:cs="Arial"/>
                <w:sz w:val="22"/>
                <w:szCs w:val="22"/>
              </w:rPr>
            </w:pPr>
            <w:r w:rsidRPr="00F3351B">
              <w:rPr>
                <w:rFonts w:cs="Arial"/>
                <w:sz w:val="22"/>
                <w:szCs w:val="22"/>
              </w:rPr>
              <w:t>Access to internal and externally generated information.</w:t>
            </w:r>
          </w:p>
          <w:p w:rsidR="00F3351B" w:rsidRPr="00F3351B" w:rsidRDefault="00F3351B" w:rsidP="00F3351B">
            <w:pPr>
              <w:pStyle w:val="ListParagraph"/>
              <w:numPr>
                <w:ilvl w:val="0"/>
                <w:numId w:val="30"/>
              </w:numPr>
              <w:suppressAutoHyphens w:val="0"/>
              <w:spacing w:before="60" w:after="60" w:line="276" w:lineRule="auto"/>
              <w:ind w:left="317" w:hanging="283"/>
              <w:jc w:val="both"/>
              <w:rPr>
                <w:rFonts w:cs="Arial"/>
                <w:sz w:val="22"/>
                <w:szCs w:val="22"/>
              </w:rPr>
            </w:pPr>
            <w:r w:rsidRPr="00F3351B">
              <w:rPr>
                <w:rFonts w:cs="Arial"/>
                <w:sz w:val="22"/>
                <w:szCs w:val="22"/>
              </w:rPr>
              <w:t xml:space="preserve">Flow of information that allows for successful control actions from instructions on responsibilities to summary of findings for </w:t>
            </w:r>
            <w:r w:rsidR="00ED1F88">
              <w:rPr>
                <w:rFonts w:cs="Arial"/>
                <w:sz w:val="22"/>
                <w:szCs w:val="22"/>
              </w:rPr>
              <w:t>Leadership</w:t>
            </w:r>
            <w:r w:rsidRPr="00F3351B">
              <w:rPr>
                <w:rFonts w:cs="Arial"/>
                <w:sz w:val="22"/>
                <w:szCs w:val="22"/>
              </w:rPr>
              <w:t xml:space="preserve"> action.</w:t>
            </w:r>
          </w:p>
        </w:tc>
      </w:tr>
      <w:tr w:rsidR="00F3351B" w:rsidRPr="00F3351B" w:rsidTr="00F3351B">
        <w:tc>
          <w:tcPr>
            <w:tcW w:w="2388" w:type="dxa"/>
          </w:tcPr>
          <w:p w:rsidR="00F3351B" w:rsidRPr="00F3351B" w:rsidRDefault="00F3351B" w:rsidP="00F3351B">
            <w:pPr>
              <w:spacing w:before="60" w:after="60" w:line="360" w:lineRule="auto"/>
              <w:ind w:left="0"/>
              <w:rPr>
                <w:rFonts w:cs="Arial"/>
                <w:sz w:val="22"/>
                <w:szCs w:val="22"/>
              </w:rPr>
            </w:pPr>
            <w:r w:rsidRPr="00F3351B">
              <w:rPr>
                <w:rFonts w:cs="Arial"/>
                <w:b/>
                <w:sz w:val="22"/>
                <w:szCs w:val="22"/>
              </w:rPr>
              <w:t>Control Activities (CA)</w:t>
            </w:r>
          </w:p>
        </w:tc>
        <w:tc>
          <w:tcPr>
            <w:tcW w:w="7818" w:type="dxa"/>
            <w:vAlign w:val="center"/>
          </w:tcPr>
          <w:p w:rsidR="00F3351B" w:rsidRPr="00F3351B" w:rsidRDefault="00F3351B" w:rsidP="00F3351B">
            <w:pPr>
              <w:numPr>
                <w:ilvl w:val="0"/>
                <w:numId w:val="30"/>
              </w:numPr>
              <w:suppressAutoHyphens w:val="0"/>
              <w:spacing w:before="60" w:after="60" w:line="276" w:lineRule="auto"/>
              <w:ind w:left="317" w:hanging="283"/>
              <w:jc w:val="both"/>
              <w:rPr>
                <w:rFonts w:cs="Arial"/>
                <w:sz w:val="22"/>
                <w:szCs w:val="22"/>
              </w:rPr>
            </w:pPr>
            <w:r w:rsidRPr="00F3351B">
              <w:rPr>
                <w:rFonts w:cs="Arial"/>
                <w:sz w:val="22"/>
                <w:szCs w:val="22"/>
              </w:rPr>
              <w:t xml:space="preserve">Policies/procedures that ensure </w:t>
            </w:r>
            <w:r w:rsidR="00ED1F88">
              <w:rPr>
                <w:rFonts w:cs="Arial"/>
                <w:sz w:val="22"/>
                <w:szCs w:val="22"/>
              </w:rPr>
              <w:t>Leadership</w:t>
            </w:r>
            <w:r w:rsidRPr="00F3351B">
              <w:rPr>
                <w:rFonts w:cs="Arial"/>
                <w:sz w:val="22"/>
                <w:szCs w:val="22"/>
              </w:rPr>
              <w:t xml:space="preserve"> directives are carried out.</w:t>
            </w:r>
          </w:p>
          <w:p w:rsidR="00F3351B" w:rsidRPr="00F3351B" w:rsidRDefault="00F3351B" w:rsidP="00F3351B">
            <w:pPr>
              <w:numPr>
                <w:ilvl w:val="0"/>
                <w:numId w:val="30"/>
              </w:numPr>
              <w:suppressAutoHyphens w:val="0"/>
              <w:spacing w:before="60" w:after="60" w:line="276" w:lineRule="auto"/>
              <w:ind w:left="317" w:hanging="283"/>
              <w:jc w:val="both"/>
              <w:rPr>
                <w:rFonts w:cs="Arial"/>
                <w:sz w:val="22"/>
                <w:szCs w:val="22"/>
              </w:rPr>
            </w:pPr>
            <w:r w:rsidRPr="00F3351B">
              <w:rPr>
                <w:rFonts w:cs="Arial"/>
                <w:sz w:val="22"/>
                <w:szCs w:val="22"/>
              </w:rPr>
              <w:t>Range of activities including approvals, authorisations, verifications, recommendations, performance reviews, asset security and segregation of duties.</w:t>
            </w:r>
          </w:p>
        </w:tc>
      </w:tr>
      <w:tr w:rsidR="00F3351B" w:rsidRPr="00F3351B" w:rsidTr="00F3351B">
        <w:tc>
          <w:tcPr>
            <w:tcW w:w="2388" w:type="dxa"/>
          </w:tcPr>
          <w:p w:rsidR="00F3351B" w:rsidRPr="00F3351B" w:rsidRDefault="00F3351B" w:rsidP="00F3351B">
            <w:pPr>
              <w:spacing w:before="60" w:after="60" w:line="360" w:lineRule="auto"/>
              <w:ind w:left="0"/>
              <w:rPr>
                <w:rFonts w:cs="Arial"/>
                <w:sz w:val="22"/>
                <w:szCs w:val="22"/>
              </w:rPr>
            </w:pPr>
            <w:r w:rsidRPr="00F3351B">
              <w:rPr>
                <w:rFonts w:cs="Arial"/>
                <w:b/>
                <w:sz w:val="22"/>
                <w:szCs w:val="22"/>
              </w:rPr>
              <w:t>Monitoring (M)</w:t>
            </w:r>
          </w:p>
        </w:tc>
        <w:tc>
          <w:tcPr>
            <w:tcW w:w="7818" w:type="dxa"/>
            <w:vAlign w:val="center"/>
          </w:tcPr>
          <w:p w:rsidR="00F3351B" w:rsidRPr="00F3351B" w:rsidRDefault="00F3351B" w:rsidP="00F3351B">
            <w:pPr>
              <w:numPr>
                <w:ilvl w:val="0"/>
                <w:numId w:val="30"/>
              </w:numPr>
              <w:suppressAutoHyphens w:val="0"/>
              <w:spacing w:before="60" w:after="60" w:line="276" w:lineRule="auto"/>
              <w:ind w:left="317" w:hanging="283"/>
              <w:jc w:val="both"/>
              <w:rPr>
                <w:rFonts w:cs="Arial"/>
                <w:sz w:val="22"/>
                <w:szCs w:val="22"/>
              </w:rPr>
            </w:pPr>
            <w:r w:rsidRPr="00F3351B">
              <w:rPr>
                <w:rFonts w:cs="Arial"/>
                <w:sz w:val="22"/>
                <w:szCs w:val="22"/>
              </w:rPr>
              <w:t>Assessment of a control system’s performance over time.</w:t>
            </w:r>
          </w:p>
          <w:p w:rsidR="00F3351B" w:rsidRPr="00F3351B" w:rsidRDefault="00F3351B" w:rsidP="00F3351B">
            <w:pPr>
              <w:numPr>
                <w:ilvl w:val="0"/>
                <w:numId w:val="30"/>
              </w:numPr>
              <w:suppressAutoHyphens w:val="0"/>
              <w:spacing w:before="60" w:after="60" w:line="276" w:lineRule="auto"/>
              <w:ind w:left="317" w:hanging="283"/>
              <w:jc w:val="both"/>
              <w:rPr>
                <w:rFonts w:cs="Arial"/>
                <w:sz w:val="22"/>
                <w:szCs w:val="22"/>
              </w:rPr>
            </w:pPr>
            <w:r w:rsidRPr="00F3351B">
              <w:rPr>
                <w:rFonts w:cs="Arial"/>
                <w:sz w:val="22"/>
                <w:szCs w:val="22"/>
              </w:rPr>
              <w:t>Combination of ongoing and separate evaluation.</w:t>
            </w:r>
          </w:p>
          <w:p w:rsidR="00F3351B" w:rsidRPr="00F3351B" w:rsidRDefault="00ED1F88" w:rsidP="00F3351B">
            <w:pPr>
              <w:numPr>
                <w:ilvl w:val="0"/>
                <w:numId w:val="30"/>
              </w:numPr>
              <w:suppressAutoHyphens w:val="0"/>
              <w:spacing w:before="60" w:after="60" w:line="276" w:lineRule="auto"/>
              <w:ind w:left="317" w:hanging="283"/>
              <w:jc w:val="both"/>
              <w:rPr>
                <w:rFonts w:cs="Arial"/>
                <w:sz w:val="22"/>
                <w:szCs w:val="22"/>
              </w:rPr>
            </w:pPr>
            <w:r>
              <w:rPr>
                <w:rFonts w:cs="Arial"/>
                <w:sz w:val="22"/>
                <w:szCs w:val="22"/>
              </w:rPr>
              <w:t>Leadership</w:t>
            </w:r>
            <w:r w:rsidR="00F3351B" w:rsidRPr="00F3351B">
              <w:rPr>
                <w:rFonts w:cs="Arial"/>
                <w:sz w:val="22"/>
                <w:szCs w:val="22"/>
              </w:rPr>
              <w:t xml:space="preserve"> and supervisory activities.</w:t>
            </w:r>
          </w:p>
        </w:tc>
      </w:tr>
    </w:tbl>
    <w:p w:rsidR="00F3351B" w:rsidRPr="00F3351B" w:rsidRDefault="00F3351B" w:rsidP="00F3351B">
      <w:pPr>
        <w:spacing w:after="0"/>
        <w:ind w:left="284"/>
        <w:rPr>
          <w:rFonts w:cs="Arial"/>
          <w:sz w:val="22"/>
          <w:szCs w:val="22"/>
        </w:rPr>
      </w:pPr>
    </w:p>
    <w:p w:rsidR="00F3351B" w:rsidRPr="00F3351B" w:rsidRDefault="00F3351B" w:rsidP="00F3351B">
      <w:pPr>
        <w:spacing w:after="0"/>
        <w:jc w:val="center"/>
        <w:rPr>
          <w:rFonts w:cs="Arial"/>
          <w:sz w:val="22"/>
          <w:szCs w:val="22"/>
        </w:rPr>
      </w:pPr>
    </w:p>
    <w:p w:rsidR="00F3351B" w:rsidRPr="00F3351B" w:rsidRDefault="00F3351B" w:rsidP="00F3351B">
      <w:pPr>
        <w:rPr>
          <w:sz w:val="22"/>
          <w:szCs w:val="22"/>
        </w:rPr>
      </w:pPr>
    </w:p>
    <w:sectPr w:rsidR="00F3351B" w:rsidRPr="00F3351B" w:rsidSect="0032103C">
      <w:headerReference w:type="even" r:id="rId20"/>
      <w:headerReference w:type="default" r:id="rId21"/>
      <w:footerReference w:type="even" r:id="rId22"/>
      <w:footerReference w:type="default" r:id="rId23"/>
      <w:headerReference w:type="first" r:id="rId24"/>
      <w:footerReference w:type="first" r:id="rId25"/>
      <w:pgSz w:w="11907" w:h="16839" w:code="9"/>
      <w:pgMar w:top="2096" w:right="1077" w:bottom="1077" w:left="1077" w:header="567" w:footer="10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D09" w:rsidRDefault="00C34D09">
      <w:pPr>
        <w:spacing w:after="0"/>
      </w:pPr>
      <w:r>
        <w:separator/>
      </w:r>
    </w:p>
  </w:endnote>
  <w:endnote w:type="continuationSeparator" w:id="0">
    <w:p w:rsidR="00C34D09" w:rsidRDefault="00C34D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Univers 45 Ligh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BA8" w:rsidRDefault="00D52602" w:rsidP="00D23FF5">
    <w:pPr>
      <w:tabs>
        <w:tab w:val="center" w:pos="5040"/>
        <w:tab w:val="right" w:pos="10080"/>
      </w:tabs>
      <w:autoSpaceDE w:val="0"/>
      <w:jc w:val="center"/>
    </w:pPr>
    <w:fldSimple w:instr=" DOCPROPERTY  &quot;Document number&quot;  \* MERGEFORMAT ">
      <w:r w:rsidR="00A47BA8" w:rsidRPr="00E209C4">
        <w:rPr>
          <w:rFonts w:cs="Arial"/>
          <w:b/>
          <w:sz w:val="18"/>
          <w:szCs w:val="18"/>
        </w:rPr>
        <w:t>Type the Document Path here.</w:t>
      </w:r>
    </w:fldSimple>
    <w:r w:rsidR="00A47BA8" w:rsidRPr="00D23FF5">
      <w:rPr>
        <w:rFonts w:cs="Arial"/>
        <w:b/>
        <w:sz w:val="18"/>
        <w:szCs w:val="18"/>
      </w:rPr>
      <w:tab/>
      <w:t>[Type text]</w:t>
    </w:r>
    <w:r w:rsidR="00A47BA8" w:rsidRPr="00D23FF5">
      <w:rPr>
        <w:rFonts w:cs="Arial"/>
        <w:b/>
        <w:color w:val="7F7F7F"/>
        <w:spacing w:val="60"/>
        <w:sz w:val="18"/>
        <w:szCs w:val="18"/>
      </w:rPr>
      <w:tab/>
      <w:t>Page</w:t>
    </w:r>
    <w:r w:rsidR="00A47BA8" w:rsidRPr="00D23FF5">
      <w:rPr>
        <w:rFonts w:cs="Arial"/>
        <w:b/>
        <w:sz w:val="18"/>
        <w:szCs w:val="18"/>
      </w:rPr>
      <w:t xml:space="preserve"> | </w:t>
    </w:r>
    <w:r w:rsidR="00A47BA8" w:rsidRPr="00D23FF5">
      <w:rPr>
        <w:rFonts w:cs="Arial"/>
        <w:b/>
        <w:sz w:val="18"/>
        <w:szCs w:val="18"/>
      </w:rPr>
      <w:fldChar w:fldCharType="begin"/>
    </w:r>
    <w:r w:rsidR="00A47BA8" w:rsidRPr="00D23FF5">
      <w:rPr>
        <w:rFonts w:cs="Arial"/>
        <w:b/>
        <w:sz w:val="18"/>
        <w:szCs w:val="18"/>
      </w:rPr>
      <w:instrText xml:space="preserve"> PAGE   \* MERGEFORMAT </w:instrText>
    </w:r>
    <w:r w:rsidR="00A47BA8" w:rsidRPr="00D23FF5">
      <w:rPr>
        <w:rFonts w:cs="Arial"/>
        <w:b/>
        <w:sz w:val="18"/>
        <w:szCs w:val="18"/>
      </w:rPr>
      <w:fldChar w:fldCharType="separate"/>
    </w:r>
    <w:r w:rsidR="00A47BA8">
      <w:rPr>
        <w:rFonts w:cs="Arial"/>
        <w:b/>
        <w:sz w:val="18"/>
        <w:szCs w:val="18"/>
      </w:rPr>
      <w:t>2</w:t>
    </w:r>
    <w:r w:rsidR="00A47BA8" w:rsidRPr="00D23FF5">
      <w:rPr>
        <w:rFonts w:cs="Arial"/>
        <w:b/>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BA8" w:rsidRDefault="00A47BA8">
    <w:pPr>
      <w:autoSpaceDE w:val="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BA8" w:rsidRDefault="00A47BA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BA8" w:rsidRDefault="00A47BA8" w:rsidP="00D23FF5">
    <w:pPr>
      <w:tabs>
        <w:tab w:val="center" w:pos="5040"/>
        <w:tab w:val="right" w:pos="10080"/>
      </w:tabs>
      <w:autoSpaceDE w:val="0"/>
      <w:jc w:val="center"/>
    </w:pPr>
    <w:r>
      <w:rPr>
        <w:rFonts w:cs="Arial"/>
        <w:b/>
        <w:noProof/>
        <w:color w:val="7F7F7F"/>
        <w:spacing w:val="60"/>
        <w:sz w:val="18"/>
        <w:szCs w:val="18"/>
        <w:lang w:val="en-ZA" w:eastAsia="en-ZA"/>
      </w:rPr>
      <mc:AlternateContent>
        <mc:Choice Requires="wps">
          <w:drawing>
            <wp:anchor distT="0" distB="0" distL="114300" distR="114300" simplePos="0" relativeHeight="251659264" behindDoc="0" locked="0" layoutInCell="1" allowOverlap="1" wp14:anchorId="25391E20" wp14:editId="1B4573A4">
              <wp:simplePos x="0" y="0"/>
              <wp:positionH relativeFrom="column">
                <wp:posOffset>4051935</wp:posOffset>
              </wp:positionH>
              <wp:positionV relativeFrom="paragraph">
                <wp:posOffset>219339</wp:posOffset>
              </wp:positionV>
              <wp:extent cx="988828" cy="276446"/>
              <wp:effectExtent l="0" t="0" r="0" b="9525"/>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828" cy="276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BA8" w:rsidRPr="00B813E2" w:rsidRDefault="00A47BA8" w:rsidP="00986F7B">
                          <w:pPr>
                            <w:jc w:val="center"/>
                            <w:rPr>
                              <w:b/>
                              <w:color w:val="FFFFFF"/>
                              <w:sz w:val="16"/>
                              <w:szCs w:val="16"/>
                            </w:rPr>
                          </w:pPr>
                          <w:r w:rsidRPr="00B813E2">
                            <w:rPr>
                              <w:b/>
                              <w:color w:val="FFFFFF"/>
                              <w:sz w:val="16"/>
                              <w:szCs w:val="16"/>
                            </w:rPr>
                            <w:t xml:space="preserve">Page </w:t>
                          </w:r>
                          <w:r w:rsidRPr="00B813E2">
                            <w:rPr>
                              <w:b/>
                              <w:color w:val="FFFFFF"/>
                              <w:sz w:val="16"/>
                              <w:szCs w:val="16"/>
                            </w:rPr>
                            <w:fldChar w:fldCharType="begin"/>
                          </w:r>
                          <w:r w:rsidRPr="00B813E2">
                            <w:rPr>
                              <w:b/>
                              <w:color w:val="FFFFFF"/>
                              <w:sz w:val="16"/>
                              <w:szCs w:val="16"/>
                            </w:rPr>
                            <w:instrText xml:space="preserve"> PAGE </w:instrText>
                          </w:r>
                          <w:r w:rsidRPr="00B813E2">
                            <w:rPr>
                              <w:b/>
                              <w:color w:val="FFFFFF"/>
                              <w:sz w:val="16"/>
                              <w:szCs w:val="16"/>
                            </w:rPr>
                            <w:fldChar w:fldCharType="separate"/>
                          </w:r>
                          <w:r w:rsidR="00857FCB">
                            <w:rPr>
                              <w:b/>
                              <w:noProof/>
                              <w:color w:val="FFFFFF"/>
                              <w:sz w:val="16"/>
                              <w:szCs w:val="16"/>
                            </w:rPr>
                            <w:t>4</w:t>
                          </w:r>
                          <w:r w:rsidRPr="00B813E2">
                            <w:rPr>
                              <w:b/>
                              <w:color w:val="FFFFFF"/>
                              <w:sz w:val="16"/>
                              <w:szCs w:val="16"/>
                            </w:rPr>
                            <w:fldChar w:fldCharType="end"/>
                          </w:r>
                          <w:r w:rsidRPr="00B813E2">
                            <w:rPr>
                              <w:b/>
                              <w:color w:val="FFFFFF"/>
                              <w:sz w:val="16"/>
                              <w:szCs w:val="16"/>
                            </w:rPr>
                            <w:t xml:space="preserve"> of </w:t>
                          </w:r>
                          <w:r w:rsidRPr="00B813E2">
                            <w:rPr>
                              <w:b/>
                              <w:color w:val="FFFFFF"/>
                              <w:sz w:val="16"/>
                              <w:szCs w:val="16"/>
                            </w:rPr>
                            <w:fldChar w:fldCharType="begin"/>
                          </w:r>
                          <w:r w:rsidRPr="00B813E2">
                            <w:rPr>
                              <w:b/>
                              <w:color w:val="FFFFFF"/>
                              <w:sz w:val="16"/>
                              <w:szCs w:val="16"/>
                            </w:rPr>
                            <w:instrText xml:space="preserve"> NUMPAGES  </w:instrText>
                          </w:r>
                          <w:r w:rsidRPr="00B813E2">
                            <w:rPr>
                              <w:b/>
                              <w:color w:val="FFFFFF"/>
                              <w:sz w:val="16"/>
                              <w:szCs w:val="16"/>
                            </w:rPr>
                            <w:fldChar w:fldCharType="separate"/>
                          </w:r>
                          <w:r w:rsidR="00857FCB">
                            <w:rPr>
                              <w:b/>
                              <w:noProof/>
                              <w:color w:val="FFFFFF"/>
                              <w:sz w:val="16"/>
                              <w:szCs w:val="16"/>
                            </w:rPr>
                            <w:t>17</w:t>
                          </w:r>
                          <w:r w:rsidRPr="00B813E2">
                            <w:rPr>
                              <w:b/>
                              <w:color w:val="FFFFFF"/>
                              <w:sz w:val="16"/>
                              <w:szCs w:val="16"/>
                            </w:rPr>
                            <w:fldChar w:fldCharType="end"/>
                          </w:r>
                        </w:p>
                        <w:p w:rsidR="00A47BA8" w:rsidRPr="002F06D6" w:rsidRDefault="00A47BA8" w:rsidP="00B813E2">
                          <w:pPr>
                            <w:rPr>
                              <w:color w:va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9" o:spid="_x0000_s1032" type="#_x0000_t202" style="position:absolute;left:0;text-align:left;margin-left:319.05pt;margin-top:17.25pt;width:77.8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7iTtwIAAMA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II0F7aNE92xt0I/coTm15xkFn4HU3gJ/Zwzm02VHVw62svmkk5LKlYsOulZJjy2gN6YX2pn92&#10;dcLRFmQ9fpQ1xKFbIx3QvlG9rR1UAwE6tOnh1BqbSwWHaZIkEWipAlM0jwmJXQSaHS8PSpv3TPbI&#10;LnKsoPMOnO5utbHJ0OzoYmMJWfKuc93vxLMDcJxOIDRctTabhGvmYxqkq2SVEI9E8cojQVF41+WS&#10;eHEZzmfFu2K5LMKfNm5IspbXNRM2zFFYIfmzxh0kPkniJC0tO15bOJuSVpv1slNoR0HYpfsOBTlz&#10;85+n4YoAXF5QCiMS3ESpV8bJ3CMlmXnpPEi8IExv0jggKSnK55RuuWD/TgmN0NVZNJu09Ftugfte&#10;c6NZzw2Mjo73OU5OTjSzClyJ2rXWUN5N67NS2PSfSgHtPjba6dVKdBKr2a/37mU4MVstr2X9AAJW&#10;EgQGKoWxB4tWqh8YjTBCcqy/b6liGHUfBDyCNCTEzhy3IbN5BBt1blmfW6ioACrHBqNpuTTTnNoO&#10;im9aiDQ9OyGv4eE03In6KavDc4Mx4bgdRpqdQ+d75/U0eBe/AAAA//8DAFBLAwQUAAYACAAAACEA&#10;FSRAEN4AAAAJAQAADwAAAGRycy9kb3ducmV2LnhtbEyPTU/DMAyG75P2HyIjcduS0X10pemEQFxB&#10;DIbELWu8tlrjVE22ln+POcHNlh+9ft58N7pWXLEPjScNi7kCgVR621Cl4eP9eZaCCNGQNa0n1PCN&#10;AXbFdJKbzPqB3vC6j5XgEAqZ0VDH2GVShrJGZ8Lcd0h8O/nemchrX0nbm4HDXSvvlFpLZxriD7Xp&#10;8LHG8ry/OA2Hl9PX51K9Vk9u1Q1+VJLcVmp9ezM+3IOIOMY/GH71WR0Kdjr6C9kgWg3rJF0wqiFZ&#10;rkAwsNkm3OXIQ6pAFrn836D4AQAA//8DAFBLAQItABQABgAIAAAAIQC2gziS/gAAAOEBAAATAAAA&#10;AAAAAAAAAAAAAAAAAABbQ29udGVudF9UeXBlc10ueG1sUEsBAi0AFAAGAAgAAAAhADj9If/WAAAA&#10;lAEAAAsAAAAAAAAAAAAAAAAALwEAAF9yZWxzLy5yZWxzUEsBAi0AFAAGAAgAAAAhABvzuJO3AgAA&#10;wAUAAA4AAAAAAAAAAAAAAAAALgIAAGRycy9lMm9Eb2MueG1sUEsBAi0AFAAGAAgAAAAhABUkQBDe&#10;AAAACQEAAA8AAAAAAAAAAAAAAAAAEQUAAGRycy9kb3ducmV2LnhtbFBLBQYAAAAABAAEAPMAAAAc&#10;BgAAAAA=&#10;" filled="f" stroked="f">
              <v:textbox>
                <w:txbxContent>
                  <w:p w:rsidR="00A47BA8" w:rsidRPr="00B813E2" w:rsidRDefault="00A47BA8" w:rsidP="00986F7B">
                    <w:pPr>
                      <w:jc w:val="center"/>
                      <w:rPr>
                        <w:b/>
                        <w:color w:val="FFFFFF"/>
                        <w:sz w:val="16"/>
                        <w:szCs w:val="16"/>
                      </w:rPr>
                    </w:pPr>
                    <w:r w:rsidRPr="00B813E2">
                      <w:rPr>
                        <w:b/>
                        <w:color w:val="FFFFFF"/>
                        <w:sz w:val="16"/>
                        <w:szCs w:val="16"/>
                      </w:rPr>
                      <w:t xml:space="preserve">Page </w:t>
                    </w:r>
                    <w:r w:rsidRPr="00B813E2">
                      <w:rPr>
                        <w:b/>
                        <w:color w:val="FFFFFF"/>
                        <w:sz w:val="16"/>
                        <w:szCs w:val="16"/>
                      </w:rPr>
                      <w:fldChar w:fldCharType="begin"/>
                    </w:r>
                    <w:r w:rsidRPr="00B813E2">
                      <w:rPr>
                        <w:b/>
                        <w:color w:val="FFFFFF"/>
                        <w:sz w:val="16"/>
                        <w:szCs w:val="16"/>
                      </w:rPr>
                      <w:instrText xml:space="preserve"> PAGE </w:instrText>
                    </w:r>
                    <w:r w:rsidRPr="00B813E2">
                      <w:rPr>
                        <w:b/>
                        <w:color w:val="FFFFFF"/>
                        <w:sz w:val="16"/>
                        <w:szCs w:val="16"/>
                      </w:rPr>
                      <w:fldChar w:fldCharType="separate"/>
                    </w:r>
                    <w:r w:rsidR="00857FCB">
                      <w:rPr>
                        <w:b/>
                        <w:noProof/>
                        <w:color w:val="FFFFFF"/>
                        <w:sz w:val="16"/>
                        <w:szCs w:val="16"/>
                      </w:rPr>
                      <w:t>4</w:t>
                    </w:r>
                    <w:r w:rsidRPr="00B813E2">
                      <w:rPr>
                        <w:b/>
                        <w:color w:val="FFFFFF"/>
                        <w:sz w:val="16"/>
                        <w:szCs w:val="16"/>
                      </w:rPr>
                      <w:fldChar w:fldCharType="end"/>
                    </w:r>
                    <w:r w:rsidRPr="00B813E2">
                      <w:rPr>
                        <w:b/>
                        <w:color w:val="FFFFFF"/>
                        <w:sz w:val="16"/>
                        <w:szCs w:val="16"/>
                      </w:rPr>
                      <w:t xml:space="preserve"> of </w:t>
                    </w:r>
                    <w:r w:rsidRPr="00B813E2">
                      <w:rPr>
                        <w:b/>
                        <w:color w:val="FFFFFF"/>
                        <w:sz w:val="16"/>
                        <w:szCs w:val="16"/>
                      </w:rPr>
                      <w:fldChar w:fldCharType="begin"/>
                    </w:r>
                    <w:r w:rsidRPr="00B813E2">
                      <w:rPr>
                        <w:b/>
                        <w:color w:val="FFFFFF"/>
                        <w:sz w:val="16"/>
                        <w:szCs w:val="16"/>
                      </w:rPr>
                      <w:instrText xml:space="preserve"> NUMPAGES  </w:instrText>
                    </w:r>
                    <w:r w:rsidRPr="00B813E2">
                      <w:rPr>
                        <w:b/>
                        <w:color w:val="FFFFFF"/>
                        <w:sz w:val="16"/>
                        <w:szCs w:val="16"/>
                      </w:rPr>
                      <w:fldChar w:fldCharType="separate"/>
                    </w:r>
                    <w:r w:rsidR="00857FCB">
                      <w:rPr>
                        <w:b/>
                        <w:noProof/>
                        <w:color w:val="FFFFFF"/>
                        <w:sz w:val="16"/>
                        <w:szCs w:val="16"/>
                      </w:rPr>
                      <w:t>17</w:t>
                    </w:r>
                    <w:r w:rsidRPr="00B813E2">
                      <w:rPr>
                        <w:b/>
                        <w:color w:val="FFFFFF"/>
                        <w:sz w:val="16"/>
                        <w:szCs w:val="16"/>
                      </w:rPr>
                      <w:fldChar w:fldCharType="end"/>
                    </w:r>
                  </w:p>
                  <w:p w:rsidR="00A47BA8" w:rsidRPr="002F06D6" w:rsidRDefault="00A47BA8" w:rsidP="00B813E2">
                    <w:pPr>
                      <w:rPr>
                        <w:color w:val="FFFFFF"/>
                      </w:rPr>
                    </w:pPr>
                  </w:p>
                </w:txbxContent>
              </v:textbox>
            </v:shape>
          </w:pict>
        </mc:Fallback>
      </mc:AlternateContent>
    </w:r>
    <w:r w:rsidRPr="00D23FF5">
      <w:rPr>
        <w:rFonts w:cs="Arial"/>
        <w:b/>
        <w:color w:val="7F7F7F"/>
        <w:spacing w:val="60"/>
        <w:sz w:val="18"/>
        <w:szCs w:val="18"/>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BA8" w:rsidRDefault="00A47B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D09" w:rsidRDefault="00C34D09">
      <w:pPr>
        <w:spacing w:after="0"/>
      </w:pPr>
      <w:r>
        <w:separator/>
      </w:r>
    </w:p>
  </w:footnote>
  <w:footnote w:type="continuationSeparator" w:id="0">
    <w:p w:rsidR="00C34D09" w:rsidRDefault="00C34D0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BA8" w:rsidRDefault="00A47BA8" w:rsidP="00EC170C">
    <w:pPr>
      <w:pStyle w:val="Header"/>
      <w:tabs>
        <w:tab w:val="clear" w:pos="4320"/>
        <w:tab w:val="clear" w:pos="8640"/>
        <w:tab w:val="center" w:pos="5040"/>
        <w:tab w:val="right" w:pos="10080"/>
      </w:tabs>
      <w:rPr>
        <w:b/>
        <w:sz w:val="28"/>
      </w:rPr>
    </w:pPr>
    <w:r w:rsidRPr="00EC170C">
      <w:rPr>
        <w:b/>
        <w:sz w:val="28"/>
      </w:rPr>
      <w:t>[Type text]</w:t>
    </w:r>
    <w:r w:rsidRPr="00EC170C">
      <w:rPr>
        <w:b/>
        <w:sz w:val="28"/>
      </w:rPr>
      <w:tab/>
      <w:t>[Type text]</w:t>
    </w:r>
    <w:r w:rsidRPr="00EC170C">
      <w:rPr>
        <w:b/>
        <w:sz w:val="28"/>
      </w:rPr>
      <w:tab/>
      <w:t>[Type text]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BA8" w:rsidRDefault="00A47BA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BA8" w:rsidRPr="000F7A3B" w:rsidRDefault="00A47BA8" w:rsidP="005100D0">
    <w:pPr>
      <w:pStyle w:val="Header"/>
      <w:tabs>
        <w:tab w:val="clear" w:pos="4320"/>
        <w:tab w:val="clear" w:pos="8640"/>
        <w:tab w:val="left" w:pos="3060"/>
        <w:tab w:val="center" w:pos="5040"/>
        <w:tab w:val="right" w:pos="10080"/>
      </w:tabs>
      <w:rPr>
        <w:b/>
        <w:sz w:val="24"/>
        <w:szCs w:val="24"/>
      </w:rPr>
    </w:pPr>
    <w:r>
      <w:rPr>
        <w:b/>
        <w:noProof/>
        <w:sz w:val="24"/>
        <w:szCs w:val="24"/>
        <w:lang w:val="en-ZA" w:eastAsia="en-ZA"/>
      </w:rPr>
      <mc:AlternateContent>
        <mc:Choice Requires="wps">
          <w:drawing>
            <wp:anchor distT="0" distB="0" distL="114300" distR="114300" simplePos="0" relativeHeight="251657216" behindDoc="0" locked="0" layoutInCell="1" allowOverlap="1" wp14:anchorId="398D46D0" wp14:editId="7BE25966">
              <wp:simplePos x="0" y="0"/>
              <wp:positionH relativeFrom="column">
                <wp:posOffset>-197007</wp:posOffset>
              </wp:positionH>
              <wp:positionV relativeFrom="paragraph">
                <wp:posOffset>91217</wp:posOffset>
              </wp:positionV>
              <wp:extent cx="6459278" cy="595630"/>
              <wp:effectExtent l="0" t="0" r="0" b="0"/>
              <wp:wrapNone/>
              <wp:docPr id="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278" cy="595630"/>
                      </a:xfrm>
                      <a:prstGeom prst="rect">
                        <a:avLst/>
                      </a:prstGeom>
                      <a:solidFill>
                        <a:schemeClr val="tx2">
                          <a:lumMod val="40000"/>
                          <a:lumOff val="60000"/>
                        </a:schemeClr>
                      </a:solidFill>
                      <a:ln>
                        <a:noFill/>
                      </a:ln>
                      <a:extLst/>
                    </wps:spPr>
                    <wps:txbx>
                      <w:txbxContent>
                        <w:p w:rsidR="00A47BA8" w:rsidRPr="00CE4C8D" w:rsidRDefault="00A47BA8" w:rsidP="00EC4E3A">
                          <w:pPr>
                            <w:tabs>
                              <w:tab w:val="left" w:pos="3686"/>
                            </w:tabs>
                            <w:rPr>
                              <w:b/>
                              <w:color w:val="FFFFFF"/>
                              <w:sz w:val="36"/>
                              <w:szCs w:val="36"/>
                            </w:rPr>
                          </w:pPr>
                          <w:r w:rsidRPr="00CE4C8D">
                            <w:rPr>
                              <w:b/>
                              <w:color w:val="FFFFFF"/>
                              <w:sz w:val="36"/>
                              <w:szCs w:val="36"/>
                            </w:rPr>
                            <w:t>Group Internal Audit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7" o:spid="_x0000_s1031" type="#_x0000_t202" style="position:absolute;left:0;text-align:left;margin-left:-15.5pt;margin-top:7.2pt;width:508.6pt;height:4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bCPJwIAADcEAAAOAAAAZHJzL2Uyb0RvYy54bWysU9uO2jAQfa/Uf7D8XgIssCUirLastqq0&#10;vUi7/QDjOMSq43HHhoR+fcc2UNq+Vc2DlRnbZ86cOV7dDZ1hB4Veg634ZDTmTFkJtba7in99eXzz&#10;ljMfhK2FAasqflSe361fv1r1rlRTaMHUChmBWF/2ruJtCK4sCi9b1Qk/AqcsbTaAnQgU4q6oUfSE&#10;3pliOh4vih6wdghSeU/Zh7zJ1wm/aZQMn5vGq8BMxYlbSCumdRvXYr0S5Q6Fa7U80RD/wKIT2lLR&#10;C9SDCILtUf8F1WmJ4KEJIwldAU2jpUo9UDeT8R/dPLfCqdQLiePdRSb//2Dlp8MXZLqu+A1nVnQ0&#10;ohc1BPYOBra4jfL0zpd06tnRuTBQnsacWvXuCeQ3zyxsWmF36h4R+laJmuhN4s3i6mrG8RFk23+E&#10;muqIfYAENDTYRe1IDUboNKbjZTSRi6TkYjZfTm/JTJL25sv54ibNrhDl+bZDH94r6Fj8qTjS6BO6&#10;ODz5ENmI8nwkFvNgdP2ojUlBtJvaGGQHQUYJwzRdNfuOqObcbExftgulyVQ5vTinCT6ZNqKkYr8V&#10;MDaWsRALZi45Q+2d2EWtojxZqDBsh5P2W6iPpBpC9i69NfppAX9w1pNvK+6/7wUqzswHS8ovJ7NZ&#10;NHoKZvPbKQV4vbO93hFWElTFZUDOcrAJ+XnsHepdS7XytC3c07wanaSMZDOv05TJnanp00uK9r+O&#10;06lf7339EwAA//8DAFBLAwQUAAYACAAAACEAAYBBwt4AAAAKAQAADwAAAGRycy9kb3ducmV2Lnht&#10;bEyPQU+DQBCF7yb+h82YeGuXIiEUWRqjaUKMF6k/YAojENlZZLct/feOJz3Oey9vvlfsFjuqM81+&#10;cGxgs45AETeuHbgz8HHYrzJQPiC3ODomA1fysCtvbwrMW3fhdzrXoVNSwj5HA30IU661b3qy6Ndu&#10;Ihbv080Wg5xzp9sZL1JuRx1HUaotDiwfepzouafmqz5ZA2/0PV/TV8TqhZuQVPW2ivfBmPu75ekR&#10;VKAl/IXhF1/QoRSmoztx69VoYPWwkS1BjCQBJYFtlsagjiJEWQy6LPT/CeUPAAAA//8DAFBLAQIt&#10;ABQABgAIAAAAIQC2gziS/gAAAOEBAAATAAAAAAAAAAAAAAAAAAAAAABbQ29udGVudF9UeXBlc10u&#10;eG1sUEsBAi0AFAAGAAgAAAAhADj9If/WAAAAlAEAAAsAAAAAAAAAAAAAAAAALwEAAF9yZWxzLy5y&#10;ZWxzUEsBAi0AFAAGAAgAAAAhAOLpsI8nAgAANwQAAA4AAAAAAAAAAAAAAAAALgIAAGRycy9lMm9E&#10;b2MueG1sUEsBAi0AFAAGAAgAAAAhAAGAQcLeAAAACgEAAA8AAAAAAAAAAAAAAAAAgQQAAGRycy9k&#10;b3ducmV2LnhtbFBLBQYAAAAABAAEAPMAAACMBQAAAAA=&#10;" fillcolor="#8db3e2 [1311]" stroked="f">
              <v:textbox>
                <w:txbxContent>
                  <w:p w:rsidR="00A47BA8" w:rsidRPr="00CE4C8D" w:rsidRDefault="00A47BA8" w:rsidP="00EC4E3A">
                    <w:pPr>
                      <w:tabs>
                        <w:tab w:val="left" w:pos="3686"/>
                      </w:tabs>
                      <w:rPr>
                        <w:b/>
                        <w:color w:val="FFFFFF"/>
                        <w:sz w:val="36"/>
                        <w:szCs w:val="36"/>
                      </w:rPr>
                    </w:pPr>
                    <w:r w:rsidRPr="00CE4C8D">
                      <w:rPr>
                        <w:b/>
                        <w:color w:val="FFFFFF"/>
                        <w:sz w:val="36"/>
                        <w:szCs w:val="36"/>
                      </w:rPr>
                      <w:t>Group Internal Audit</w:t>
                    </w:r>
                  </w:p>
                </w:txbxContent>
              </v:textbox>
            </v:shape>
          </w:pict>
        </mc:Fallback>
      </mc:AlternateContent>
    </w:r>
    <w:r>
      <w:rPr>
        <w:noProof/>
        <w:lang w:val="en-ZA" w:eastAsia="en-ZA"/>
      </w:rPr>
      <mc:AlternateContent>
        <mc:Choice Requires="wpg">
          <w:drawing>
            <wp:anchor distT="0" distB="0" distL="114300" distR="114300" simplePos="0" relativeHeight="251656191" behindDoc="0" locked="0" layoutInCell="1" allowOverlap="1" wp14:anchorId="358C94F8" wp14:editId="6D3BABC2">
              <wp:simplePos x="0" y="0"/>
              <wp:positionH relativeFrom="column">
                <wp:posOffset>-926465</wp:posOffset>
              </wp:positionH>
              <wp:positionV relativeFrom="paragraph">
                <wp:posOffset>83820</wp:posOffset>
              </wp:positionV>
              <wp:extent cx="9055100" cy="9859010"/>
              <wp:effectExtent l="0" t="0" r="0" b="8890"/>
              <wp:wrapNone/>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0" cy="9859010"/>
                        <a:chOff x="-165" y="676"/>
                        <a:chExt cx="12316" cy="15526"/>
                      </a:xfrm>
                      <a:solidFill>
                        <a:schemeClr val="tx2">
                          <a:lumMod val="60000"/>
                          <a:lumOff val="40000"/>
                        </a:schemeClr>
                      </a:solidFill>
                    </wpg:grpSpPr>
                    <wpg:grpSp>
                      <wpg:cNvPr id="5" name="Group 71"/>
                      <wpg:cNvGrpSpPr>
                        <a:grpSpLocks/>
                      </wpg:cNvGrpSpPr>
                      <wpg:grpSpPr bwMode="auto">
                        <a:xfrm>
                          <a:off x="-165" y="676"/>
                          <a:ext cx="12316" cy="15354"/>
                          <a:chOff x="-165" y="676"/>
                          <a:chExt cx="12316" cy="15354"/>
                        </a:xfrm>
                        <a:grpFill/>
                      </wpg:grpSpPr>
                      <wps:wsp>
                        <wps:cNvPr id="6" name="Rectangle 72"/>
                        <wps:cNvSpPr>
                          <a:spLocks noChangeArrowheads="1"/>
                        </wps:cNvSpPr>
                        <wps:spPr bwMode="auto">
                          <a:xfrm>
                            <a:off x="-165" y="1614"/>
                            <a:ext cx="725" cy="148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73"/>
                        <wps:cNvSpPr>
                          <a:spLocks noChangeArrowheads="1"/>
                        </wps:cNvSpPr>
                        <wps:spPr bwMode="auto">
                          <a:xfrm>
                            <a:off x="-165" y="3103"/>
                            <a:ext cx="725" cy="148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74"/>
                        <wps:cNvSpPr>
                          <a:spLocks noChangeArrowheads="1"/>
                        </wps:cNvSpPr>
                        <wps:spPr bwMode="auto">
                          <a:xfrm>
                            <a:off x="-165" y="4592"/>
                            <a:ext cx="725" cy="148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75"/>
                        <wps:cNvSpPr>
                          <a:spLocks noChangeArrowheads="1"/>
                        </wps:cNvSpPr>
                        <wps:spPr bwMode="auto">
                          <a:xfrm>
                            <a:off x="-165" y="6081"/>
                            <a:ext cx="725" cy="148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76"/>
                        <wps:cNvSpPr>
                          <a:spLocks noChangeArrowheads="1"/>
                        </wps:cNvSpPr>
                        <wps:spPr bwMode="auto">
                          <a:xfrm>
                            <a:off x="-165" y="7570"/>
                            <a:ext cx="725" cy="148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77"/>
                        <wps:cNvSpPr>
                          <a:spLocks noChangeArrowheads="1"/>
                        </wps:cNvSpPr>
                        <wps:spPr bwMode="auto">
                          <a:xfrm>
                            <a:off x="-165" y="9059"/>
                            <a:ext cx="725" cy="697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79"/>
                        <wps:cNvSpPr>
                          <a:spLocks noChangeArrowheads="1"/>
                        </wps:cNvSpPr>
                        <wps:spPr bwMode="auto">
                          <a:xfrm>
                            <a:off x="-42" y="676"/>
                            <a:ext cx="12193" cy="93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3" name="Rectangle 82"/>
                      <wps:cNvSpPr>
                        <a:spLocks noChangeArrowheads="1"/>
                      </wps:cNvSpPr>
                      <wps:spPr bwMode="auto">
                        <a:xfrm>
                          <a:off x="0" y="15857"/>
                          <a:ext cx="11978" cy="34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72.95pt;margin-top:6.6pt;width:713pt;height:776.3pt;z-index:251656191" coordorigin="-165,676" coordsize="12316,15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gk1JAQAAKIeAAAOAAAAZHJzL2Uyb0RvYy54bWzsWdtu4zYQfS/QfyD07kiUdUeUxW6yDgqk&#10;7aLbfgAtURdUIlVSjpwt+u8dkpKtJAbaTbFOAygPjsghh8Mzczji6PLdvm3QPRWy5iy18IVjIcoy&#10;ntesTK3fft2sIgvJnrCcNJzR1Hqg0np39f13l0OXUJdXvMmpQKCEyWToUqvq+y6xbZlVtCXygneU&#10;gbDgoiU9NEVp54IMoL1tbNdxAnvgIu8Ez6iU0HtjhNaV1l8UNOt/LgpJe9SkFtjW61+hf7fq1766&#10;JEkpSFfV2WgGeYEVLakZLHpQdUN6gnaifqaqrTPBJS/6i4y3Ni+KOqN6D7Ab7DzZza3gu07vpUyG&#10;sjvABNA+wenFarOf7j8JVOep5VmIkRZcpFdFkYJm6MoERtyK7nP3SZj9weMdz36XILafylW7NIPR&#10;dviR56CO7HquodkXolUqYNNorz3wcPAA3fcog87Y8X3sgKMykMWRHwMoxkdZBY5U81Y48C0E4iAM&#10;JtHHcTp21zgwk7Hvu1puk2RaWfKmzjd10ygzdIjR60agewLB0e9dbWWza8Fu0xc48GfWgG61vh7q&#10;Td2g+qAF0IDWcQGNzYiFAVI3DpiOqMNW5qiH+FvD/hy+CftH4K19bwL3a3Efp85wh50r1KeImaEC&#10;pJfHuJb/La4/V6Sjmi5SRe2IMMSDQfgXOAwIKxuKQtegrIdNkS1NWCPGrysYRt8LwYeKkhys0l4B&#10;j84mqIYEUvxjnB8AxwEeMZ0QD11wv4p07EWxMmmGWSdkf0t5i9RDagkwXscnub+TvRk6DRl5OUJM&#10;koapHsYnzKceWBbmKpkyQJ9Of8bY9ZwPbrzaBFG48jaev4pDJ1o5OP4QB44Xezebv9TC2EuqOs8p&#10;u6sZnU5K7P07j41ntjnj9FmJBuC3D/tX5sxoAw1Rbg+sVEwzFHzMLpK0dQ+Jo6nb1IoOg0iiHPaR&#10;5QAQSXpSN+bZfmy+BhowmP5rVLR7lUcVRWWy5fkDeFdwAB/OI0hx8FBx8cVCA6SL1JJ/7IigFmp+&#10;YBAhMfY8lV90w/NDFxpiLtnOJYRloAoOHQuZx+ve5KRdJ+qygpWwBobx93B6FrV2+NEqsFs1gDrG&#10;1m/OofAEh9avwaE1dvS6JoRVxlg4tHDoTXBIvZg8S0Q6ISguQ746WyLy/FgnwIVE8NK+JKK3lIgw&#10;XCefkch/jUwUOJF+K1xItJDojb3N4fgEifRd+dyZKPTD8X69XImWTPSmrkQuPkGi8DUyEdTMdPHg&#10;RCYKYlNQWuoKS13h/1hXcN0TJNLBfK5M5IEF81rylIewi+P1WIZe61r4wqGFQ1/JoeM3gDPV6VwI&#10;2afXo+icxW6oeqpyth/5OhUeUxLGcQh3N1XsXnv6wrbwaeHTS/gEH0J13X78aKu+tM7bujZ+/LR8&#10;9TcAAAD//wMAUEsDBBQABgAIAAAAIQDm1Yen4wAAAA0BAAAPAAAAZHJzL2Rvd25yZXYueG1sTI/B&#10;asMwDIbvg72D0WC31nG6lDSLU0rZdiqDtYPRmxurSWhsh9hN0refetpuEv/Hr0/5ejItG7D3jbMS&#10;xDwChrZ0urGVhO/D+ywF5oOyWrXOooQbelgXjw+5yrQb7RcO+1AxKrE+UxLqELqMc1/WaJSfuw4t&#10;ZWfXGxVo7SuuezVSuWl5HEVLblRj6UKtOtzWWF72VyPhY1TjZiHeht3lvL0dD8nnz06glM9P0+YV&#10;WMAp/MFw1yd1KMjp5K5We9ZKmImXZEUsJYsY2J2I00gAO9GULJMUeJHz/18UvwAAAP//AwBQSwEC&#10;LQAUAAYACAAAACEAtoM4kv4AAADhAQAAEwAAAAAAAAAAAAAAAAAAAAAAW0NvbnRlbnRfVHlwZXNd&#10;LnhtbFBLAQItABQABgAIAAAAIQA4/SH/1gAAAJQBAAALAAAAAAAAAAAAAAAAAC8BAABfcmVscy8u&#10;cmVsc1BLAQItABQABgAIAAAAIQB6Pgk1JAQAAKIeAAAOAAAAAAAAAAAAAAAAAC4CAABkcnMvZTJv&#10;RG9jLnhtbFBLAQItABQABgAIAAAAIQDm1Yen4wAAAA0BAAAPAAAAAAAAAAAAAAAAAH4GAABkcnMv&#10;ZG93bnJldi54bWxQSwUGAAAAAAQABADzAAAAjgcAAAAA&#10;">
              <v:group id="Group 71" o:spid="_x0000_s1027" style="position:absolute;left:-165;top:676;width:12316;height:15354" coordorigin="-165,676" coordsize="12316,15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72" o:spid="_x0000_s1028" style="position:absolute;left:-165;top:1614;width:725;height:1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7asMA&#10;AADaAAAADwAAAGRycy9kb3ducmV2LnhtbESPT4vCMBTE7wt+h/AEL4um60GkGkUE2bIsiPXP+dE8&#10;22LzUpts2/32RhA8DjPzG2a57k0lWmpcaVnB1yQCQZxZXXKu4HTcjecgnEfWWFkmBf/kYL0afCwx&#10;1rbjA7Wpz0WAsItRQeF9HUvpsoIMuomtiYN3tY1BH2STS91gF+CmktMomkmDJYeFAmvaFpTd0j+j&#10;oMv27eX4+y33n5fE8j25b9Pzj1KjYb9ZgPDU+3f41U60ghk8r4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p7asMAAADaAAAADwAAAAAAAAAAAAAAAACYAgAAZHJzL2Rv&#10;d25yZXYueG1sUEsFBgAAAAAEAAQA9QAAAIgDAAAAAA==&#10;" filled="f" stroked="f"/>
                <v:rect id="Rectangle 73" o:spid="_x0000_s1029" style="position:absolute;left:-165;top:3103;width:725;height:1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v:rect id="Rectangle 74" o:spid="_x0000_s1030" style="position:absolute;left:-165;top:4592;width:725;height:1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nK8MEA&#10;AADbAAAADwAAAGRycy9kb3ducmV2LnhtbERPS4vCMBC+L/gfwgheFk3Xg0g1igiyZVkQ6+M8NGNb&#10;bCa1ybbdf28Ewdt8fM9ZrntTiZYaV1pW8DWJQBBnVpecKzgdd+M5COeRNVaWScE/OVivBh9LjLXt&#10;+EBt6nMRQtjFqKDwvo6ldFlBBt3E1sSBu9rGoA+wyaVusAvhppLTKJpJgyWHhgJr2haU3dI/o6DL&#10;9u3l+Pst95+XxPI9uW/T849So2G/WYDw1Pu3+OVOdJg/g+cv4Q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yvDBAAAA2wAAAA8AAAAAAAAAAAAAAAAAmAIAAGRycy9kb3du&#10;cmV2LnhtbFBLBQYAAAAABAAEAPUAAACGAwAAAAA=&#10;" filled="f" stroked="f"/>
                <v:rect id="Rectangle 75" o:spid="_x0000_s1031" style="position:absolute;left:-165;top:6081;width:725;height:1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r7GcQA&#10;AADbAAAADwAAAGRycy9kb3ducmV2LnhtbESPQWvCQBCF7wX/wzKCl1I39VAkdRURpEEKYmw9D9lp&#10;Epqdjdk1Sf995yB4m+G9ee+b1WZ0jeqpC7VnA6/zBBRx4W3NpYGv8/5lCSpEZIuNZzLwRwE268nT&#10;ClPrBz5Rn8dSSQiHFA1UMbap1qGoyGGY+5ZYtB/fOYyydqW2HQ4S7hq9SJI37bBmaaiwpV1FxW9+&#10;cwaG4thfzp8f+vh8yTxfs+su/z4YM5uO23dQkcb4MN+vMyv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6+xnEAAAA2wAAAA8AAAAAAAAAAAAAAAAAmAIAAGRycy9k&#10;b3ducmV2LnhtbFBLBQYAAAAABAAEAPUAAACJAwAAAAA=&#10;" filled="f" stroked="f"/>
                <v:rect id="Rectangle 76" o:spid="_x0000_s1032" style="position:absolute;left:-165;top:7570;width:725;height:1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ZegsIA&#10;AADbAAAADwAAAGRycy9kb3ducmV2LnhtbERPTWvCQBC9C/6HZYReRDftQWzMRkSQhlIQY+t5yE6T&#10;0OxszG6T9N+7gtDbPN7nJNvRNKKnztWWFTwvIxDEhdU1lwo+z4fFGoTzyBoby6Tgjxxs0+kkwVjb&#10;gU/U574UIYRdjAoq79tYSldUZNAtbUscuG/bGfQBdqXUHQ4h3DTyJYpW0mDNoaHClvYVFT/5r1Ew&#10;FMf+cv54k8f5JbN8za77/OtdqafZuNuA8DT6f/HDnekw/xXuv4Q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l6CwgAAANsAAAAPAAAAAAAAAAAAAAAAAJgCAABkcnMvZG93&#10;bnJldi54bWxQSwUGAAAAAAQABAD1AAAAhwMAAAAA&#10;" filled="f" stroked="f"/>
                <v:rect id="Rectangle 77" o:spid="_x0000_s1033" style="position:absolute;left:-165;top:9059;width:725;height:6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yYOcQA&#10;AADbAAAADwAAAGRycy9kb3ducmV2LnhtbESPQWuDQBSE74X+h+UVeinJmhxCsdmEIJRKKYRo6vnh&#10;vqjEfavuVu2/7wYCPQ4z8w2z3c+mFSMNrrGsYLWMQBCXVjdcKTjn74tXEM4ja2wtk4JfcrDfPT5s&#10;MdZ24hONma9EgLCLUUHtfRdL6cqaDLql7YiDd7GDQR/kUEk94BTgppXrKNpIgw2HhRo7Smoqr9mP&#10;UTCVx7HIvz7k8aVILfdpn2Tfn0o9P82HNxCeZv8fvrdTrWC9gtuX8AP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smDnEAAAA2wAAAA8AAAAAAAAAAAAAAAAAmAIAAGRycy9k&#10;b3ducmV2LnhtbFBLBQYAAAAABAAEAPUAAACJAwAAAAA=&#10;" filled="f" stroked="f"/>
                <v:rect id="Rectangle 79" o:spid="_x0000_s1034" style="position:absolute;left:-42;top:676;width:12193;height: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4GTsUA&#10;AADbAAAADwAAAGRycy9kb3ducmV2LnhtbESPzWrDMBCE74G+g9hCL6GW60MIbuRQAqWmFEKcn/Ni&#10;bW1Ta+VYqu28fRQI5DjMzDfMaj2ZVgzUu8aygrcoBkFcWt1wpeCw/3xdgnAeWWNrmRRcyME6e5qt&#10;MNV25B0Nha9EgLBLUUHtfZdK6cqaDLrIdsTB+7W9QR9kX0nd4xjgppVJHC+kwYbDQo0dbWoq/4p/&#10;o2Ast8Np//Mlt/NTbvmcnzfF8Vupl+fp4x2Ep8k/wvd2rhUkCdy+hB8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ZOxQAAANsAAAAPAAAAAAAAAAAAAAAAAJgCAABkcnMv&#10;ZG93bnJldi54bWxQSwUGAAAAAAQABAD1AAAAigMAAAAA&#10;" filled="f" stroked="f"/>
              </v:group>
              <v:rect id="Rectangle 82" o:spid="_x0000_s1035" style="position:absolute;top:15857;width:11978;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Kj1cQA&#10;AADbAAAADwAAAGRycy9kb3ducmV2LnhtbESPQWvCQBSE74X+h+UVvBTd1EI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yo9XEAAAA2wAAAA8AAAAAAAAAAAAAAAAAmAIAAGRycy9k&#10;b3ducmV2LnhtbFBLBQYAAAAABAAEAPUAAACJAwAAAAA=&#10;" filled="f" stroked="f"/>
            </v:group>
          </w:pict>
        </mc:Fallback>
      </mc:AlternateContent>
    </w:r>
    <w:r w:rsidRPr="000F7A3B">
      <w:rPr>
        <w:b/>
        <w:sz w:val="24"/>
        <w:szCs w:val="24"/>
      </w:rPr>
      <w:tab/>
    </w:r>
    <w:r>
      <w:rPr>
        <w:b/>
        <w:sz w:val="24"/>
        <w:szCs w:val="24"/>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BA8" w:rsidRDefault="00A47B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ACEEAC2"/>
    <w:lvl w:ilvl="0">
      <w:start w:val="1"/>
      <w:numFmt w:val="decimal"/>
      <w:lvlText w:val="%1."/>
      <w:lvlJc w:val="left"/>
      <w:pPr>
        <w:tabs>
          <w:tab w:val="num" w:pos="1492"/>
        </w:tabs>
        <w:ind w:left="1492" w:hanging="360"/>
      </w:pPr>
    </w:lvl>
  </w:abstractNum>
  <w:abstractNum w:abstractNumId="1">
    <w:nsid w:val="FFFFFF7D"/>
    <w:multiLevelType w:val="singleLevel"/>
    <w:tmpl w:val="B9EAEE9C"/>
    <w:lvl w:ilvl="0">
      <w:start w:val="1"/>
      <w:numFmt w:val="decimal"/>
      <w:lvlText w:val="%1."/>
      <w:lvlJc w:val="left"/>
      <w:pPr>
        <w:tabs>
          <w:tab w:val="num" w:pos="1209"/>
        </w:tabs>
        <w:ind w:left="1209" w:hanging="360"/>
      </w:pPr>
    </w:lvl>
  </w:abstractNum>
  <w:abstractNum w:abstractNumId="2">
    <w:nsid w:val="FFFFFF7E"/>
    <w:multiLevelType w:val="singleLevel"/>
    <w:tmpl w:val="F4CAB234"/>
    <w:lvl w:ilvl="0">
      <w:start w:val="1"/>
      <w:numFmt w:val="decimal"/>
      <w:lvlText w:val="%1."/>
      <w:lvlJc w:val="left"/>
      <w:pPr>
        <w:tabs>
          <w:tab w:val="num" w:pos="926"/>
        </w:tabs>
        <w:ind w:left="926" w:hanging="360"/>
      </w:pPr>
    </w:lvl>
  </w:abstractNum>
  <w:abstractNum w:abstractNumId="3">
    <w:nsid w:val="FFFFFF7F"/>
    <w:multiLevelType w:val="singleLevel"/>
    <w:tmpl w:val="F354A882"/>
    <w:lvl w:ilvl="0">
      <w:start w:val="1"/>
      <w:numFmt w:val="decimal"/>
      <w:pStyle w:val="ListNumber2"/>
      <w:lvlText w:val="%1."/>
      <w:lvlJc w:val="left"/>
      <w:pPr>
        <w:tabs>
          <w:tab w:val="num" w:pos="643"/>
        </w:tabs>
        <w:ind w:left="643" w:hanging="360"/>
      </w:pPr>
    </w:lvl>
  </w:abstractNum>
  <w:abstractNum w:abstractNumId="4">
    <w:nsid w:val="FFFFFF80"/>
    <w:multiLevelType w:val="singleLevel"/>
    <w:tmpl w:val="B8C049FC"/>
    <w:lvl w:ilvl="0">
      <w:start w:val="1"/>
      <w:numFmt w:val="bullet"/>
      <w:lvlText w:val=""/>
      <w:lvlJc w:val="left"/>
      <w:pPr>
        <w:tabs>
          <w:tab w:val="num" w:pos="1492"/>
        </w:tabs>
        <w:ind w:left="1492" w:hanging="360"/>
      </w:pPr>
      <w:rPr>
        <w:rFonts w:ascii="Symbol" w:hAnsi="Symbol" w:hint="default"/>
      </w:rPr>
    </w:lvl>
  </w:abstractNum>
  <w:abstractNum w:abstractNumId="5">
    <w:nsid w:val="FFFFFF82"/>
    <w:multiLevelType w:val="singleLevel"/>
    <w:tmpl w:val="916420DA"/>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F88CDF78"/>
    <w:lvl w:ilvl="0">
      <w:start w:val="1"/>
      <w:numFmt w:val="bullet"/>
      <w:lvlText w:val=""/>
      <w:lvlJc w:val="left"/>
      <w:pPr>
        <w:tabs>
          <w:tab w:val="num" w:pos="643"/>
        </w:tabs>
        <w:ind w:left="643" w:hanging="360"/>
      </w:pPr>
      <w:rPr>
        <w:rFonts w:ascii="Symbol" w:hAnsi="Symbol" w:hint="default"/>
      </w:rPr>
    </w:lvl>
  </w:abstractNum>
  <w:abstractNum w:abstractNumId="7">
    <w:nsid w:val="FFFFFF88"/>
    <w:multiLevelType w:val="singleLevel"/>
    <w:tmpl w:val="37D8B710"/>
    <w:lvl w:ilvl="0">
      <w:start w:val="1"/>
      <w:numFmt w:val="decimal"/>
      <w:lvlText w:val="%1."/>
      <w:lvlJc w:val="left"/>
      <w:pPr>
        <w:tabs>
          <w:tab w:val="num" w:pos="360"/>
        </w:tabs>
        <w:ind w:left="360" w:hanging="360"/>
      </w:pPr>
    </w:lvl>
  </w:abstractNum>
  <w:abstractNum w:abstractNumId="8">
    <w:nsid w:val="FFFFFF89"/>
    <w:multiLevelType w:val="singleLevel"/>
    <w:tmpl w:val="C2DA9DF8"/>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0000002"/>
    <w:multiLevelType w:val="singleLevel"/>
    <w:tmpl w:val="00000002"/>
    <w:name w:val="WW8Num2"/>
    <w:lvl w:ilvl="0">
      <w:start w:val="1"/>
      <w:numFmt w:val="bullet"/>
      <w:lvlText w:val=""/>
      <w:lvlJc w:val="left"/>
      <w:pPr>
        <w:tabs>
          <w:tab w:val="num" w:pos="-360"/>
        </w:tabs>
        <w:ind w:left="0" w:firstLine="0"/>
      </w:pPr>
      <w:rPr>
        <w:rFonts w:ascii="Symbol" w:hAnsi="Symbol"/>
        <w:color w:val="auto"/>
      </w:rPr>
    </w:lvl>
  </w:abstractNum>
  <w:abstractNum w:abstractNumId="1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12">
    <w:nsid w:val="00000005"/>
    <w:multiLevelType w:val="singleLevel"/>
    <w:tmpl w:val="00000005"/>
    <w:name w:val="WW8Num5"/>
    <w:lvl w:ilvl="0">
      <w:numFmt w:val="bullet"/>
      <w:lvlText w:val=""/>
      <w:lvlJc w:val="left"/>
      <w:pPr>
        <w:tabs>
          <w:tab w:val="num" w:pos="0"/>
        </w:tabs>
        <w:ind w:left="360" w:hanging="360"/>
      </w:pPr>
      <w:rPr>
        <w:rFonts w:ascii="Symbol" w:hAnsi="Symbol"/>
      </w:rPr>
    </w:lvl>
  </w:abstractNum>
  <w:abstractNum w:abstractNumId="13">
    <w:nsid w:val="00000006"/>
    <w:multiLevelType w:val="singleLevel"/>
    <w:tmpl w:val="00000006"/>
    <w:name w:val="WW8Num6"/>
    <w:lvl w:ilvl="0">
      <w:numFmt w:val="bullet"/>
      <w:lvlText w:val=""/>
      <w:lvlJc w:val="left"/>
      <w:pPr>
        <w:tabs>
          <w:tab w:val="num" w:pos="0"/>
        </w:tabs>
        <w:ind w:left="720" w:hanging="360"/>
      </w:pPr>
      <w:rPr>
        <w:rFonts w:ascii="Symbol" w:hAnsi="Symbol"/>
      </w:rPr>
    </w:lvl>
  </w:abstractNum>
  <w:abstractNum w:abstractNumId="14">
    <w:nsid w:val="00000007"/>
    <w:multiLevelType w:val="multilevel"/>
    <w:tmpl w:val="00000007"/>
    <w:name w:val="WW8Num7"/>
    <w:lvl w:ilvl="0">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12585FC4"/>
    <w:multiLevelType w:val="multilevel"/>
    <w:tmpl w:val="1C09001F"/>
    <w:numStyleLink w:val="Style2"/>
  </w:abstractNum>
  <w:abstractNum w:abstractNumId="17">
    <w:nsid w:val="161A0990"/>
    <w:multiLevelType w:val="multilevel"/>
    <w:tmpl w:val="1C09001F"/>
    <w:styleLink w:val="Style2"/>
    <w:lvl w:ilvl="0">
      <w:start w:val="1"/>
      <w:numFmt w:val="decimal"/>
      <w:lvlText w:val="%1."/>
      <w:lvlJc w:val="left"/>
      <w:pPr>
        <w:ind w:left="643" w:hanging="360"/>
      </w:p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18">
    <w:nsid w:val="1CC566C3"/>
    <w:multiLevelType w:val="hybridMultilevel"/>
    <w:tmpl w:val="018CAB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20842338"/>
    <w:multiLevelType w:val="singleLevel"/>
    <w:tmpl w:val="88E89930"/>
    <w:lvl w:ilvl="0">
      <w:start w:val="1"/>
      <w:numFmt w:val="bullet"/>
      <w:lvlText w:val=""/>
      <w:lvlJc w:val="left"/>
      <w:pPr>
        <w:tabs>
          <w:tab w:val="num" w:pos="340"/>
        </w:tabs>
        <w:ind w:left="340" w:hanging="340"/>
      </w:pPr>
      <w:rPr>
        <w:rFonts w:ascii="Symbol" w:hAnsi="Symbol" w:hint="default"/>
        <w:color w:val="auto"/>
        <w:sz w:val="22"/>
      </w:rPr>
    </w:lvl>
  </w:abstractNum>
  <w:abstractNum w:abstractNumId="20">
    <w:nsid w:val="22E0287E"/>
    <w:multiLevelType w:val="hybridMultilevel"/>
    <w:tmpl w:val="275074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272F6D2C"/>
    <w:multiLevelType w:val="multilevel"/>
    <w:tmpl w:val="B87E381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nsid w:val="2B1D3893"/>
    <w:multiLevelType w:val="hybridMultilevel"/>
    <w:tmpl w:val="913C3F92"/>
    <w:lvl w:ilvl="0" w:tplc="AE60051E">
      <w:start w:val="1"/>
      <w:numFmt w:val="bullet"/>
      <w:pStyle w:val="ListBullet4"/>
      <w:lvlText w:val=""/>
      <w:lvlJc w:val="left"/>
      <w:pPr>
        <w:ind w:left="1209" w:hanging="360"/>
      </w:pPr>
      <w:rPr>
        <w:rFonts w:ascii="Symbol" w:hAnsi="Symbol" w:hint="default"/>
      </w:rPr>
    </w:lvl>
    <w:lvl w:ilvl="1" w:tplc="970423F4" w:tentative="1">
      <w:start w:val="1"/>
      <w:numFmt w:val="bullet"/>
      <w:lvlText w:val="o"/>
      <w:lvlJc w:val="left"/>
      <w:pPr>
        <w:ind w:left="1929" w:hanging="360"/>
      </w:pPr>
      <w:rPr>
        <w:rFonts w:ascii="Courier New" w:hAnsi="Courier New" w:cs="Courier New" w:hint="default"/>
      </w:rPr>
    </w:lvl>
    <w:lvl w:ilvl="2" w:tplc="BA46AD14" w:tentative="1">
      <w:start w:val="1"/>
      <w:numFmt w:val="bullet"/>
      <w:lvlText w:val=""/>
      <w:lvlJc w:val="left"/>
      <w:pPr>
        <w:ind w:left="2649" w:hanging="360"/>
      </w:pPr>
      <w:rPr>
        <w:rFonts w:ascii="Wingdings" w:hAnsi="Wingdings" w:hint="default"/>
      </w:rPr>
    </w:lvl>
    <w:lvl w:ilvl="3" w:tplc="4992EDC4" w:tentative="1">
      <w:start w:val="1"/>
      <w:numFmt w:val="bullet"/>
      <w:lvlText w:val=""/>
      <w:lvlJc w:val="left"/>
      <w:pPr>
        <w:ind w:left="3369" w:hanging="360"/>
      </w:pPr>
      <w:rPr>
        <w:rFonts w:ascii="Symbol" w:hAnsi="Symbol" w:hint="default"/>
      </w:rPr>
    </w:lvl>
    <w:lvl w:ilvl="4" w:tplc="1C52EA52" w:tentative="1">
      <w:start w:val="1"/>
      <w:numFmt w:val="bullet"/>
      <w:lvlText w:val="o"/>
      <w:lvlJc w:val="left"/>
      <w:pPr>
        <w:ind w:left="4089" w:hanging="360"/>
      </w:pPr>
      <w:rPr>
        <w:rFonts w:ascii="Courier New" w:hAnsi="Courier New" w:cs="Courier New" w:hint="default"/>
      </w:rPr>
    </w:lvl>
    <w:lvl w:ilvl="5" w:tplc="079422CC" w:tentative="1">
      <w:start w:val="1"/>
      <w:numFmt w:val="bullet"/>
      <w:lvlText w:val=""/>
      <w:lvlJc w:val="left"/>
      <w:pPr>
        <w:ind w:left="4809" w:hanging="360"/>
      </w:pPr>
      <w:rPr>
        <w:rFonts w:ascii="Wingdings" w:hAnsi="Wingdings" w:hint="default"/>
      </w:rPr>
    </w:lvl>
    <w:lvl w:ilvl="6" w:tplc="3C2CB402" w:tentative="1">
      <w:start w:val="1"/>
      <w:numFmt w:val="bullet"/>
      <w:lvlText w:val=""/>
      <w:lvlJc w:val="left"/>
      <w:pPr>
        <w:ind w:left="5529" w:hanging="360"/>
      </w:pPr>
      <w:rPr>
        <w:rFonts w:ascii="Symbol" w:hAnsi="Symbol" w:hint="default"/>
      </w:rPr>
    </w:lvl>
    <w:lvl w:ilvl="7" w:tplc="40C2ADF6" w:tentative="1">
      <w:start w:val="1"/>
      <w:numFmt w:val="bullet"/>
      <w:lvlText w:val="o"/>
      <w:lvlJc w:val="left"/>
      <w:pPr>
        <w:ind w:left="6249" w:hanging="360"/>
      </w:pPr>
      <w:rPr>
        <w:rFonts w:ascii="Courier New" w:hAnsi="Courier New" w:cs="Courier New" w:hint="default"/>
      </w:rPr>
    </w:lvl>
    <w:lvl w:ilvl="8" w:tplc="49A83EBC" w:tentative="1">
      <w:start w:val="1"/>
      <w:numFmt w:val="bullet"/>
      <w:lvlText w:val=""/>
      <w:lvlJc w:val="left"/>
      <w:pPr>
        <w:ind w:left="6969" w:hanging="360"/>
      </w:pPr>
      <w:rPr>
        <w:rFonts w:ascii="Wingdings" w:hAnsi="Wingdings" w:hint="default"/>
      </w:rPr>
    </w:lvl>
  </w:abstractNum>
  <w:abstractNum w:abstractNumId="23">
    <w:nsid w:val="2B3C5F99"/>
    <w:multiLevelType w:val="singleLevel"/>
    <w:tmpl w:val="A8DCAE96"/>
    <w:lvl w:ilvl="0">
      <w:start w:val="1"/>
      <w:numFmt w:val="bullet"/>
      <w:lvlText w:val="n"/>
      <w:lvlJc w:val="left"/>
      <w:pPr>
        <w:tabs>
          <w:tab w:val="num" w:pos="340"/>
        </w:tabs>
        <w:ind w:left="340" w:hanging="340"/>
      </w:pPr>
      <w:rPr>
        <w:rFonts w:ascii="Wingdings" w:hAnsi="Wingdings" w:hint="default"/>
        <w:color w:val="auto"/>
        <w:sz w:val="18"/>
      </w:rPr>
    </w:lvl>
  </w:abstractNum>
  <w:abstractNum w:abstractNumId="24">
    <w:nsid w:val="2C504466"/>
    <w:multiLevelType w:val="hybridMultilevel"/>
    <w:tmpl w:val="92D45F1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nsid w:val="3271661F"/>
    <w:multiLevelType w:val="hybridMultilevel"/>
    <w:tmpl w:val="F99C9D9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6">
    <w:nsid w:val="36006A3E"/>
    <w:multiLevelType w:val="hybridMultilevel"/>
    <w:tmpl w:val="B67A050C"/>
    <w:name w:val="PwCListNumbers12"/>
    <w:lvl w:ilvl="0" w:tplc="1778C02A">
      <w:start w:val="1"/>
      <w:numFmt w:val="decimal"/>
      <w:lvlText w:val="%1."/>
      <w:lvlJc w:val="left"/>
      <w:pPr>
        <w:ind w:left="360" w:hanging="360"/>
      </w:pPr>
    </w:lvl>
    <w:lvl w:ilvl="1" w:tplc="88E40DB6" w:tentative="1">
      <w:start w:val="1"/>
      <w:numFmt w:val="lowerLetter"/>
      <w:lvlText w:val="%2."/>
      <w:lvlJc w:val="left"/>
      <w:pPr>
        <w:ind w:left="1080" w:hanging="360"/>
      </w:pPr>
    </w:lvl>
    <w:lvl w:ilvl="2" w:tplc="46AA6EFE" w:tentative="1">
      <w:start w:val="1"/>
      <w:numFmt w:val="lowerRoman"/>
      <w:lvlText w:val="%3."/>
      <w:lvlJc w:val="right"/>
      <w:pPr>
        <w:ind w:left="1800" w:hanging="180"/>
      </w:pPr>
    </w:lvl>
    <w:lvl w:ilvl="3" w:tplc="77127692" w:tentative="1">
      <w:start w:val="1"/>
      <w:numFmt w:val="decimal"/>
      <w:lvlText w:val="%4."/>
      <w:lvlJc w:val="left"/>
      <w:pPr>
        <w:ind w:left="2520" w:hanging="360"/>
      </w:pPr>
    </w:lvl>
    <w:lvl w:ilvl="4" w:tplc="52B0B1FA" w:tentative="1">
      <w:start w:val="1"/>
      <w:numFmt w:val="lowerLetter"/>
      <w:lvlText w:val="%5."/>
      <w:lvlJc w:val="left"/>
      <w:pPr>
        <w:ind w:left="3240" w:hanging="360"/>
      </w:pPr>
    </w:lvl>
    <w:lvl w:ilvl="5" w:tplc="5FB2A5C8" w:tentative="1">
      <w:start w:val="1"/>
      <w:numFmt w:val="lowerRoman"/>
      <w:lvlText w:val="%6."/>
      <w:lvlJc w:val="right"/>
      <w:pPr>
        <w:ind w:left="3960" w:hanging="180"/>
      </w:pPr>
    </w:lvl>
    <w:lvl w:ilvl="6" w:tplc="6CFEAE14" w:tentative="1">
      <w:start w:val="1"/>
      <w:numFmt w:val="decimal"/>
      <w:lvlText w:val="%7."/>
      <w:lvlJc w:val="left"/>
      <w:pPr>
        <w:ind w:left="4680" w:hanging="360"/>
      </w:pPr>
    </w:lvl>
    <w:lvl w:ilvl="7" w:tplc="E36C24C8" w:tentative="1">
      <w:start w:val="1"/>
      <w:numFmt w:val="lowerLetter"/>
      <w:lvlText w:val="%8."/>
      <w:lvlJc w:val="left"/>
      <w:pPr>
        <w:ind w:left="5400" w:hanging="360"/>
      </w:pPr>
    </w:lvl>
    <w:lvl w:ilvl="8" w:tplc="6834F842" w:tentative="1">
      <w:start w:val="1"/>
      <w:numFmt w:val="lowerRoman"/>
      <w:lvlText w:val="%9."/>
      <w:lvlJc w:val="right"/>
      <w:pPr>
        <w:ind w:left="6120" w:hanging="180"/>
      </w:pPr>
    </w:lvl>
  </w:abstractNum>
  <w:abstractNum w:abstractNumId="27">
    <w:nsid w:val="378B1206"/>
    <w:multiLevelType w:val="hybridMultilevel"/>
    <w:tmpl w:val="624200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Symbol"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Symbol"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411C1163"/>
    <w:multiLevelType w:val="hybridMultilevel"/>
    <w:tmpl w:val="6B8EB048"/>
    <w:lvl w:ilvl="0" w:tplc="1C09000F">
      <w:start w:val="1"/>
      <w:numFmt w:val="decimal"/>
      <w:lvlText w:val="%1."/>
      <w:lvlJc w:val="left"/>
      <w:pPr>
        <w:ind w:left="765" w:hanging="360"/>
      </w:pPr>
    </w:lvl>
    <w:lvl w:ilvl="1" w:tplc="1C090019" w:tentative="1">
      <w:start w:val="1"/>
      <w:numFmt w:val="lowerLetter"/>
      <w:lvlText w:val="%2."/>
      <w:lvlJc w:val="left"/>
      <w:pPr>
        <w:ind w:left="1485" w:hanging="360"/>
      </w:pPr>
    </w:lvl>
    <w:lvl w:ilvl="2" w:tplc="1C09001B" w:tentative="1">
      <w:start w:val="1"/>
      <w:numFmt w:val="lowerRoman"/>
      <w:lvlText w:val="%3."/>
      <w:lvlJc w:val="right"/>
      <w:pPr>
        <w:ind w:left="2205" w:hanging="180"/>
      </w:pPr>
    </w:lvl>
    <w:lvl w:ilvl="3" w:tplc="1C09000F" w:tentative="1">
      <w:start w:val="1"/>
      <w:numFmt w:val="decimal"/>
      <w:lvlText w:val="%4."/>
      <w:lvlJc w:val="left"/>
      <w:pPr>
        <w:ind w:left="2925" w:hanging="360"/>
      </w:pPr>
    </w:lvl>
    <w:lvl w:ilvl="4" w:tplc="1C090019" w:tentative="1">
      <w:start w:val="1"/>
      <w:numFmt w:val="lowerLetter"/>
      <w:lvlText w:val="%5."/>
      <w:lvlJc w:val="left"/>
      <w:pPr>
        <w:ind w:left="3645" w:hanging="360"/>
      </w:pPr>
    </w:lvl>
    <w:lvl w:ilvl="5" w:tplc="1C09001B" w:tentative="1">
      <w:start w:val="1"/>
      <w:numFmt w:val="lowerRoman"/>
      <w:lvlText w:val="%6."/>
      <w:lvlJc w:val="right"/>
      <w:pPr>
        <w:ind w:left="4365" w:hanging="180"/>
      </w:pPr>
    </w:lvl>
    <w:lvl w:ilvl="6" w:tplc="1C09000F" w:tentative="1">
      <w:start w:val="1"/>
      <w:numFmt w:val="decimal"/>
      <w:lvlText w:val="%7."/>
      <w:lvlJc w:val="left"/>
      <w:pPr>
        <w:ind w:left="5085" w:hanging="360"/>
      </w:pPr>
    </w:lvl>
    <w:lvl w:ilvl="7" w:tplc="1C090019" w:tentative="1">
      <w:start w:val="1"/>
      <w:numFmt w:val="lowerLetter"/>
      <w:lvlText w:val="%8."/>
      <w:lvlJc w:val="left"/>
      <w:pPr>
        <w:ind w:left="5805" w:hanging="360"/>
      </w:pPr>
    </w:lvl>
    <w:lvl w:ilvl="8" w:tplc="1C09001B" w:tentative="1">
      <w:start w:val="1"/>
      <w:numFmt w:val="lowerRoman"/>
      <w:lvlText w:val="%9."/>
      <w:lvlJc w:val="right"/>
      <w:pPr>
        <w:ind w:left="6525" w:hanging="180"/>
      </w:pPr>
    </w:lvl>
  </w:abstractNum>
  <w:abstractNum w:abstractNumId="29">
    <w:nsid w:val="44C86592"/>
    <w:multiLevelType w:val="hybridMultilevel"/>
    <w:tmpl w:val="B240B29A"/>
    <w:lvl w:ilvl="0" w:tplc="373678E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4A1968C6"/>
    <w:multiLevelType w:val="hybridMultilevel"/>
    <w:tmpl w:val="8FF6797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1">
    <w:nsid w:val="4BB52307"/>
    <w:multiLevelType w:val="hybridMultilevel"/>
    <w:tmpl w:val="317A70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Symbol"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Symbol"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50C4330B"/>
    <w:multiLevelType w:val="multilevel"/>
    <w:tmpl w:val="1C09001F"/>
    <w:lvl w:ilvl="0">
      <w:start w:val="1"/>
      <w:numFmt w:val="decimal"/>
      <w:lvlText w:val="%1."/>
      <w:lvlJc w:val="left"/>
      <w:pPr>
        <w:ind w:left="1003" w:hanging="360"/>
      </w:pPr>
    </w:lvl>
    <w:lvl w:ilvl="1">
      <w:start w:val="1"/>
      <w:numFmt w:val="decimal"/>
      <w:lvlText w:val="%1.%2."/>
      <w:lvlJc w:val="left"/>
      <w:pPr>
        <w:ind w:left="1435" w:hanging="432"/>
      </w:pPr>
    </w:lvl>
    <w:lvl w:ilvl="2">
      <w:start w:val="1"/>
      <w:numFmt w:val="decimal"/>
      <w:lvlText w:val="%1.%2.%3."/>
      <w:lvlJc w:val="left"/>
      <w:pPr>
        <w:ind w:left="1867" w:hanging="504"/>
      </w:pPr>
    </w:lvl>
    <w:lvl w:ilvl="3">
      <w:start w:val="1"/>
      <w:numFmt w:val="decimal"/>
      <w:lvlText w:val="%1.%2.%3.%4."/>
      <w:lvlJc w:val="left"/>
      <w:pPr>
        <w:ind w:left="2371" w:hanging="648"/>
      </w:pPr>
    </w:lvl>
    <w:lvl w:ilvl="4">
      <w:start w:val="1"/>
      <w:numFmt w:val="decimal"/>
      <w:lvlText w:val="%1.%2.%3.%4.%5."/>
      <w:lvlJc w:val="left"/>
      <w:pPr>
        <w:ind w:left="2875" w:hanging="792"/>
      </w:pPr>
    </w:lvl>
    <w:lvl w:ilvl="5">
      <w:start w:val="1"/>
      <w:numFmt w:val="decimal"/>
      <w:lvlText w:val="%1.%2.%3.%4.%5.%6."/>
      <w:lvlJc w:val="left"/>
      <w:pPr>
        <w:ind w:left="3379" w:hanging="936"/>
      </w:pPr>
    </w:lvl>
    <w:lvl w:ilvl="6">
      <w:start w:val="1"/>
      <w:numFmt w:val="decimal"/>
      <w:lvlText w:val="%1.%2.%3.%4.%5.%6.%7."/>
      <w:lvlJc w:val="left"/>
      <w:pPr>
        <w:ind w:left="3883" w:hanging="1080"/>
      </w:pPr>
    </w:lvl>
    <w:lvl w:ilvl="7">
      <w:start w:val="1"/>
      <w:numFmt w:val="decimal"/>
      <w:lvlText w:val="%1.%2.%3.%4.%5.%6.%7.%8."/>
      <w:lvlJc w:val="left"/>
      <w:pPr>
        <w:ind w:left="4387" w:hanging="1224"/>
      </w:pPr>
    </w:lvl>
    <w:lvl w:ilvl="8">
      <w:start w:val="1"/>
      <w:numFmt w:val="decimal"/>
      <w:lvlText w:val="%1.%2.%3.%4.%5.%6.%7.%8.%9."/>
      <w:lvlJc w:val="left"/>
      <w:pPr>
        <w:ind w:left="4963" w:hanging="1440"/>
      </w:pPr>
    </w:lvl>
  </w:abstractNum>
  <w:abstractNum w:abstractNumId="33">
    <w:nsid w:val="5C1B48B9"/>
    <w:multiLevelType w:val="multilevel"/>
    <w:tmpl w:val="1C09001F"/>
    <w:lvl w:ilvl="0">
      <w:start w:val="1"/>
      <w:numFmt w:val="decimal"/>
      <w:lvlText w:val="%1."/>
      <w:lvlJc w:val="left"/>
      <w:pPr>
        <w:ind w:left="1003" w:hanging="360"/>
      </w:pPr>
    </w:lvl>
    <w:lvl w:ilvl="1">
      <w:start w:val="1"/>
      <w:numFmt w:val="decimal"/>
      <w:lvlText w:val="%1.%2."/>
      <w:lvlJc w:val="left"/>
      <w:pPr>
        <w:ind w:left="1435" w:hanging="432"/>
      </w:pPr>
    </w:lvl>
    <w:lvl w:ilvl="2">
      <w:start w:val="1"/>
      <w:numFmt w:val="decimal"/>
      <w:lvlText w:val="%1.%2.%3."/>
      <w:lvlJc w:val="left"/>
      <w:pPr>
        <w:ind w:left="1867" w:hanging="504"/>
      </w:pPr>
    </w:lvl>
    <w:lvl w:ilvl="3">
      <w:start w:val="1"/>
      <w:numFmt w:val="decimal"/>
      <w:lvlText w:val="%1.%2.%3.%4."/>
      <w:lvlJc w:val="left"/>
      <w:pPr>
        <w:ind w:left="2371" w:hanging="648"/>
      </w:pPr>
    </w:lvl>
    <w:lvl w:ilvl="4">
      <w:start w:val="1"/>
      <w:numFmt w:val="decimal"/>
      <w:lvlText w:val="%1.%2.%3.%4.%5."/>
      <w:lvlJc w:val="left"/>
      <w:pPr>
        <w:ind w:left="2875" w:hanging="792"/>
      </w:pPr>
    </w:lvl>
    <w:lvl w:ilvl="5">
      <w:start w:val="1"/>
      <w:numFmt w:val="decimal"/>
      <w:lvlText w:val="%1.%2.%3.%4.%5.%6."/>
      <w:lvlJc w:val="left"/>
      <w:pPr>
        <w:ind w:left="3379" w:hanging="936"/>
      </w:pPr>
    </w:lvl>
    <w:lvl w:ilvl="6">
      <w:start w:val="1"/>
      <w:numFmt w:val="decimal"/>
      <w:lvlText w:val="%1.%2.%3.%4.%5.%6.%7."/>
      <w:lvlJc w:val="left"/>
      <w:pPr>
        <w:ind w:left="3883" w:hanging="1080"/>
      </w:pPr>
    </w:lvl>
    <w:lvl w:ilvl="7">
      <w:start w:val="1"/>
      <w:numFmt w:val="decimal"/>
      <w:lvlText w:val="%1.%2.%3.%4.%5.%6.%7.%8."/>
      <w:lvlJc w:val="left"/>
      <w:pPr>
        <w:ind w:left="4387" w:hanging="1224"/>
      </w:pPr>
    </w:lvl>
    <w:lvl w:ilvl="8">
      <w:start w:val="1"/>
      <w:numFmt w:val="decimal"/>
      <w:lvlText w:val="%1.%2.%3.%4.%5.%6.%7.%8.%9."/>
      <w:lvlJc w:val="left"/>
      <w:pPr>
        <w:ind w:left="4963" w:hanging="1440"/>
      </w:pPr>
    </w:lvl>
  </w:abstractNum>
  <w:abstractNum w:abstractNumId="34">
    <w:nsid w:val="5F643B59"/>
    <w:multiLevelType w:val="multilevel"/>
    <w:tmpl w:val="E05CD102"/>
    <w:lvl w:ilvl="0">
      <w:start w:val="1"/>
      <w:numFmt w:val="decimal"/>
      <w:lvlText w:val="%1."/>
      <w:lvlJc w:val="left"/>
      <w:pPr>
        <w:ind w:left="643" w:hanging="360"/>
      </w:pPr>
      <w:rPr>
        <w:rFonts w:hint="default"/>
      </w:rPr>
    </w:lvl>
    <w:lvl w:ilvl="1">
      <w:start w:val="1"/>
      <w:numFmt w:val="decimal"/>
      <w:lvlText w:val="%1.%2."/>
      <w:lvlJc w:val="left"/>
      <w:pPr>
        <w:ind w:left="1075" w:hanging="432"/>
      </w:pPr>
    </w:lvl>
    <w:lvl w:ilvl="2">
      <w:start w:val="1"/>
      <w:numFmt w:val="decimal"/>
      <w:pStyle w:val="ListNumber3"/>
      <w:lvlText w:val="%1.%2.%3."/>
      <w:lvlJc w:val="left"/>
      <w:pPr>
        <w:ind w:left="1507" w:hanging="504"/>
      </w:pPr>
    </w:lvl>
    <w:lvl w:ilvl="3">
      <w:start w:val="1"/>
      <w:numFmt w:val="decimal"/>
      <w:pStyle w:val="ListNumber4"/>
      <w:lvlText w:val="%1.%2.%3.%4."/>
      <w:lvlJc w:val="left"/>
      <w:pPr>
        <w:ind w:left="2011" w:hanging="64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istNumber5"/>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35">
    <w:nsid w:val="65FC384B"/>
    <w:multiLevelType w:val="hybridMultilevel"/>
    <w:tmpl w:val="E8083E92"/>
    <w:lvl w:ilvl="0" w:tplc="75641B12">
      <w:start w:val="1"/>
      <w:numFmt w:val="bullet"/>
      <w:lvlText w:val=""/>
      <w:lvlJc w:val="left"/>
      <w:pPr>
        <w:tabs>
          <w:tab w:val="num" w:pos="340"/>
        </w:tabs>
        <w:ind w:left="340" w:hanging="34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7754A87"/>
    <w:multiLevelType w:val="hybridMultilevel"/>
    <w:tmpl w:val="A6CEC6E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7">
    <w:nsid w:val="6B3937E3"/>
    <w:multiLevelType w:val="multilevel"/>
    <w:tmpl w:val="1C09001F"/>
    <w:lvl w:ilvl="0">
      <w:start w:val="1"/>
      <w:numFmt w:val="decimal"/>
      <w:lvlText w:val="%1."/>
      <w:lvlJc w:val="left"/>
      <w:pPr>
        <w:ind w:left="643" w:hanging="360"/>
      </w:p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38">
    <w:nsid w:val="6EDD681B"/>
    <w:multiLevelType w:val="singleLevel"/>
    <w:tmpl w:val="93DE3FB2"/>
    <w:lvl w:ilvl="0">
      <w:start w:val="1"/>
      <w:numFmt w:val="bullet"/>
      <w:lvlText w:val=""/>
      <w:lvlJc w:val="left"/>
      <w:pPr>
        <w:tabs>
          <w:tab w:val="num" w:pos="340"/>
        </w:tabs>
        <w:ind w:left="340" w:hanging="340"/>
      </w:pPr>
      <w:rPr>
        <w:rFonts w:ascii="Symbol" w:hAnsi="Symbol" w:hint="default"/>
        <w:color w:val="auto"/>
        <w:sz w:val="22"/>
      </w:rPr>
    </w:lvl>
  </w:abstractNum>
  <w:abstractNum w:abstractNumId="39">
    <w:nsid w:val="717D10E2"/>
    <w:multiLevelType w:val="hybridMultilevel"/>
    <w:tmpl w:val="CEA8BA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nsid w:val="75162E42"/>
    <w:multiLevelType w:val="hybridMultilevel"/>
    <w:tmpl w:val="C3589A2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1">
    <w:nsid w:val="755E5D10"/>
    <w:multiLevelType w:val="singleLevel"/>
    <w:tmpl w:val="1A56CB74"/>
    <w:lvl w:ilvl="0">
      <w:start w:val="1"/>
      <w:numFmt w:val="decimal"/>
      <w:lvlText w:val="%1."/>
      <w:lvlJc w:val="left"/>
      <w:pPr>
        <w:tabs>
          <w:tab w:val="num" w:pos="643"/>
        </w:tabs>
        <w:ind w:left="643" w:hanging="360"/>
      </w:pPr>
    </w:lvl>
  </w:abstractNum>
  <w:abstractNum w:abstractNumId="42">
    <w:nsid w:val="7B2A4FE2"/>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3"/>
  </w:num>
  <w:num w:numId="3">
    <w:abstractNumId w:val="22"/>
  </w:num>
  <w:num w:numId="4">
    <w:abstractNumId w:val="21"/>
  </w:num>
  <w:num w:numId="5">
    <w:abstractNumId w:val="41"/>
  </w:num>
  <w:num w:numId="6">
    <w:abstractNumId w:val="41"/>
    <w:lvlOverride w:ilvl="0">
      <w:startOverride w:val="1"/>
    </w:lvlOverride>
  </w:num>
  <w:num w:numId="7">
    <w:abstractNumId w:val="29"/>
  </w:num>
  <w:num w:numId="8">
    <w:abstractNumId w:val="34"/>
  </w:num>
  <w:num w:numId="9">
    <w:abstractNumId w:val="6"/>
  </w:num>
  <w:num w:numId="10">
    <w:abstractNumId w:val="5"/>
  </w:num>
  <w:num w:numId="11">
    <w:abstractNumId w:val="4"/>
  </w:num>
  <w:num w:numId="12">
    <w:abstractNumId w:val="7"/>
  </w:num>
  <w:num w:numId="13">
    <w:abstractNumId w:val="1"/>
  </w:num>
  <w:num w:numId="14">
    <w:abstractNumId w:val="0"/>
  </w:num>
  <w:num w:numId="15">
    <w:abstractNumId w:val="32"/>
  </w:num>
  <w:num w:numId="16">
    <w:abstractNumId w:val="42"/>
  </w:num>
  <w:num w:numId="17">
    <w:abstractNumId w:val="37"/>
  </w:num>
  <w:num w:numId="18">
    <w:abstractNumId w:val="16"/>
  </w:num>
  <w:num w:numId="19">
    <w:abstractNumId w:val="17"/>
  </w:num>
  <w:num w:numId="20">
    <w:abstractNumId w:val="33"/>
  </w:num>
  <w:num w:numId="21">
    <w:abstractNumId w:val="2"/>
  </w:num>
  <w:num w:numId="22">
    <w:abstractNumId w:val="21"/>
  </w:num>
  <w:num w:numId="23">
    <w:abstractNumId w:val="21"/>
  </w:num>
  <w:num w:numId="24">
    <w:abstractNumId w:val="21"/>
  </w:num>
  <w:num w:numId="25">
    <w:abstractNumId w:val="9"/>
  </w:num>
  <w:num w:numId="26">
    <w:abstractNumId w:val="35"/>
  </w:num>
  <w:num w:numId="27">
    <w:abstractNumId w:val="38"/>
  </w:num>
  <w:num w:numId="28">
    <w:abstractNumId w:val="27"/>
  </w:num>
  <w:num w:numId="29">
    <w:abstractNumId w:val="21"/>
  </w:num>
  <w:num w:numId="30">
    <w:abstractNumId w:val="31"/>
  </w:num>
  <w:num w:numId="31">
    <w:abstractNumId w:val="28"/>
  </w:num>
  <w:num w:numId="32">
    <w:abstractNumId w:val="24"/>
  </w:num>
  <w:num w:numId="33">
    <w:abstractNumId w:val="25"/>
  </w:num>
  <w:num w:numId="34">
    <w:abstractNumId w:val="26"/>
  </w:num>
  <w:num w:numId="35">
    <w:abstractNumId w:val="36"/>
  </w:num>
  <w:num w:numId="36">
    <w:abstractNumId w:val="21"/>
  </w:num>
  <w:num w:numId="37">
    <w:abstractNumId w:val="40"/>
  </w:num>
  <w:num w:numId="38">
    <w:abstractNumId w:val="9"/>
  </w:num>
  <w:num w:numId="39">
    <w:abstractNumId w:val="30"/>
  </w:num>
  <w:num w:numId="40">
    <w:abstractNumId w:val="19"/>
  </w:num>
  <w:num w:numId="41">
    <w:abstractNumId w:val="20"/>
  </w:num>
  <w:num w:numId="42">
    <w:abstractNumId w:val="23"/>
  </w:num>
  <w:num w:numId="43">
    <w:abstractNumId w:val="39"/>
  </w:num>
  <w:num w:numId="44">
    <w:abstractNumId w:val="19"/>
  </w:num>
  <w:num w:numId="45">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styleLockTheme/>
  <w:defaultTabStop w:val="720"/>
  <w:drawingGridHorizontalSpacing w:val="100"/>
  <w:drawingGridVerticalSpacing w:val="57"/>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00B"/>
    <w:rsid w:val="00007226"/>
    <w:rsid w:val="00011771"/>
    <w:rsid w:val="000210A8"/>
    <w:rsid w:val="00031522"/>
    <w:rsid w:val="00032169"/>
    <w:rsid w:val="00033BFA"/>
    <w:rsid w:val="00035943"/>
    <w:rsid w:val="00037278"/>
    <w:rsid w:val="00037B46"/>
    <w:rsid w:val="00040A16"/>
    <w:rsid w:val="00042343"/>
    <w:rsid w:val="00043BA0"/>
    <w:rsid w:val="000457E5"/>
    <w:rsid w:val="0005361C"/>
    <w:rsid w:val="00063E78"/>
    <w:rsid w:val="00065C1A"/>
    <w:rsid w:val="00070FEA"/>
    <w:rsid w:val="00072F03"/>
    <w:rsid w:val="000836BB"/>
    <w:rsid w:val="00087351"/>
    <w:rsid w:val="000905CD"/>
    <w:rsid w:val="0009369E"/>
    <w:rsid w:val="000953E5"/>
    <w:rsid w:val="0009673E"/>
    <w:rsid w:val="00097121"/>
    <w:rsid w:val="00097C92"/>
    <w:rsid w:val="000A146F"/>
    <w:rsid w:val="000A1A32"/>
    <w:rsid w:val="000A534E"/>
    <w:rsid w:val="000A7397"/>
    <w:rsid w:val="000B12D2"/>
    <w:rsid w:val="000B1624"/>
    <w:rsid w:val="000B3C68"/>
    <w:rsid w:val="000C0225"/>
    <w:rsid w:val="000C18FB"/>
    <w:rsid w:val="000C52A5"/>
    <w:rsid w:val="000D32FC"/>
    <w:rsid w:val="000D44F0"/>
    <w:rsid w:val="000D611C"/>
    <w:rsid w:val="000E56D8"/>
    <w:rsid w:val="000F636B"/>
    <w:rsid w:val="000F751C"/>
    <w:rsid w:val="000F777A"/>
    <w:rsid w:val="000F7A3B"/>
    <w:rsid w:val="00100754"/>
    <w:rsid w:val="001013C9"/>
    <w:rsid w:val="0010152F"/>
    <w:rsid w:val="00104081"/>
    <w:rsid w:val="00111058"/>
    <w:rsid w:val="00113BED"/>
    <w:rsid w:val="0011483E"/>
    <w:rsid w:val="00115431"/>
    <w:rsid w:val="0011628D"/>
    <w:rsid w:val="00123424"/>
    <w:rsid w:val="0012474D"/>
    <w:rsid w:val="00134752"/>
    <w:rsid w:val="00136264"/>
    <w:rsid w:val="00140FA7"/>
    <w:rsid w:val="001419EB"/>
    <w:rsid w:val="001527FE"/>
    <w:rsid w:val="001577A8"/>
    <w:rsid w:val="00161BDB"/>
    <w:rsid w:val="00163677"/>
    <w:rsid w:val="00163B4E"/>
    <w:rsid w:val="0017061C"/>
    <w:rsid w:val="001711AB"/>
    <w:rsid w:val="00177571"/>
    <w:rsid w:val="001804E1"/>
    <w:rsid w:val="00183796"/>
    <w:rsid w:val="00183A76"/>
    <w:rsid w:val="00187404"/>
    <w:rsid w:val="0019120B"/>
    <w:rsid w:val="001A0222"/>
    <w:rsid w:val="001A41D9"/>
    <w:rsid w:val="001A4E81"/>
    <w:rsid w:val="001A5033"/>
    <w:rsid w:val="001A5CF4"/>
    <w:rsid w:val="001A6B6E"/>
    <w:rsid w:val="001A78FC"/>
    <w:rsid w:val="001B124B"/>
    <w:rsid w:val="001B7125"/>
    <w:rsid w:val="001C0AD8"/>
    <w:rsid w:val="001C2994"/>
    <w:rsid w:val="001C4877"/>
    <w:rsid w:val="001C5A92"/>
    <w:rsid w:val="001C6098"/>
    <w:rsid w:val="001C7301"/>
    <w:rsid w:val="001D329C"/>
    <w:rsid w:val="001D4D29"/>
    <w:rsid w:val="001D5435"/>
    <w:rsid w:val="001D7633"/>
    <w:rsid w:val="001E0391"/>
    <w:rsid w:val="001E3246"/>
    <w:rsid w:val="001E75F7"/>
    <w:rsid w:val="001F218E"/>
    <w:rsid w:val="001F2761"/>
    <w:rsid w:val="001F66A3"/>
    <w:rsid w:val="001F69DB"/>
    <w:rsid w:val="001F6D99"/>
    <w:rsid w:val="00202271"/>
    <w:rsid w:val="00205A56"/>
    <w:rsid w:val="00210E31"/>
    <w:rsid w:val="00215E53"/>
    <w:rsid w:val="002241A8"/>
    <w:rsid w:val="00225703"/>
    <w:rsid w:val="002259DC"/>
    <w:rsid w:val="00227DA7"/>
    <w:rsid w:val="002305F9"/>
    <w:rsid w:val="002317AF"/>
    <w:rsid w:val="0024270C"/>
    <w:rsid w:val="002446B1"/>
    <w:rsid w:val="00252C74"/>
    <w:rsid w:val="00252DEA"/>
    <w:rsid w:val="00263F18"/>
    <w:rsid w:val="00270E16"/>
    <w:rsid w:val="00272D94"/>
    <w:rsid w:val="00274304"/>
    <w:rsid w:val="002778FC"/>
    <w:rsid w:val="00280F52"/>
    <w:rsid w:val="0028424C"/>
    <w:rsid w:val="00291C6A"/>
    <w:rsid w:val="002928E9"/>
    <w:rsid w:val="002930C8"/>
    <w:rsid w:val="00294AA4"/>
    <w:rsid w:val="00296A06"/>
    <w:rsid w:val="00296B78"/>
    <w:rsid w:val="002B42C5"/>
    <w:rsid w:val="002C3BC5"/>
    <w:rsid w:val="002C4D6F"/>
    <w:rsid w:val="002D0EA0"/>
    <w:rsid w:val="002D6520"/>
    <w:rsid w:val="002E1B0D"/>
    <w:rsid w:val="002E58F9"/>
    <w:rsid w:val="002E644A"/>
    <w:rsid w:val="002F06D6"/>
    <w:rsid w:val="002F087B"/>
    <w:rsid w:val="002F5AC4"/>
    <w:rsid w:val="00311A6D"/>
    <w:rsid w:val="003209B3"/>
    <w:rsid w:val="0032103C"/>
    <w:rsid w:val="003241C1"/>
    <w:rsid w:val="00324D09"/>
    <w:rsid w:val="003305B9"/>
    <w:rsid w:val="0034720A"/>
    <w:rsid w:val="00347357"/>
    <w:rsid w:val="003520F5"/>
    <w:rsid w:val="003571FF"/>
    <w:rsid w:val="00376402"/>
    <w:rsid w:val="00380A42"/>
    <w:rsid w:val="00383F9F"/>
    <w:rsid w:val="003849E7"/>
    <w:rsid w:val="00385910"/>
    <w:rsid w:val="00391CE7"/>
    <w:rsid w:val="00394E9E"/>
    <w:rsid w:val="003A1C25"/>
    <w:rsid w:val="003A1E2C"/>
    <w:rsid w:val="003A3983"/>
    <w:rsid w:val="003A52BE"/>
    <w:rsid w:val="003A6572"/>
    <w:rsid w:val="003B0DB4"/>
    <w:rsid w:val="003B1461"/>
    <w:rsid w:val="003B1811"/>
    <w:rsid w:val="003B39C6"/>
    <w:rsid w:val="003B557B"/>
    <w:rsid w:val="003C04D2"/>
    <w:rsid w:val="003C0D4F"/>
    <w:rsid w:val="003C0E1D"/>
    <w:rsid w:val="003D06C3"/>
    <w:rsid w:val="003E51A7"/>
    <w:rsid w:val="003F2247"/>
    <w:rsid w:val="003F318A"/>
    <w:rsid w:val="0040348B"/>
    <w:rsid w:val="00404863"/>
    <w:rsid w:val="0040626C"/>
    <w:rsid w:val="004117CB"/>
    <w:rsid w:val="00411DD4"/>
    <w:rsid w:val="004164A3"/>
    <w:rsid w:val="004167C8"/>
    <w:rsid w:val="00421053"/>
    <w:rsid w:val="00424B24"/>
    <w:rsid w:val="00433F83"/>
    <w:rsid w:val="00435142"/>
    <w:rsid w:val="00436733"/>
    <w:rsid w:val="00437387"/>
    <w:rsid w:val="00437F46"/>
    <w:rsid w:val="00453412"/>
    <w:rsid w:val="0046413F"/>
    <w:rsid w:val="00470C48"/>
    <w:rsid w:val="00470D86"/>
    <w:rsid w:val="004816F9"/>
    <w:rsid w:val="00490D2D"/>
    <w:rsid w:val="004A119A"/>
    <w:rsid w:val="004A17EC"/>
    <w:rsid w:val="004B710E"/>
    <w:rsid w:val="004C0EDD"/>
    <w:rsid w:val="004C3857"/>
    <w:rsid w:val="004C57C8"/>
    <w:rsid w:val="004D0E76"/>
    <w:rsid w:val="004D1274"/>
    <w:rsid w:val="004D214E"/>
    <w:rsid w:val="004D2456"/>
    <w:rsid w:val="004D3018"/>
    <w:rsid w:val="004E46DC"/>
    <w:rsid w:val="004E4951"/>
    <w:rsid w:val="004E4C87"/>
    <w:rsid w:val="004F3A65"/>
    <w:rsid w:val="004F4F61"/>
    <w:rsid w:val="004F5363"/>
    <w:rsid w:val="005100D0"/>
    <w:rsid w:val="00514D47"/>
    <w:rsid w:val="0051633B"/>
    <w:rsid w:val="005259D8"/>
    <w:rsid w:val="00535975"/>
    <w:rsid w:val="005405D5"/>
    <w:rsid w:val="00555715"/>
    <w:rsid w:val="0055645B"/>
    <w:rsid w:val="00564E9B"/>
    <w:rsid w:val="0057108F"/>
    <w:rsid w:val="005829B1"/>
    <w:rsid w:val="00582A06"/>
    <w:rsid w:val="005A73EB"/>
    <w:rsid w:val="005A7A3C"/>
    <w:rsid w:val="005C2FC0"/>
    <w:rsid w:val="005D6DCB"/>
    <w:rsid w:val="005E24FC"/>
    <w:rsid w:val="005E426B"/>
    <w:rsid w:val="005F0066"/>
    <w:rsid w:val="005F010D"/>
    <w:rsid w:val="005F2963"/>
    <w:rsid w:val="005F4DB0"/>
    <w:rsid w:val="00600BEE"/>
    <w:rsid w:val="00601811"/>
    <w:rsid w:val="006034FC"/>
    <w:rsid w:val="006035FF"/>
    <w:rsid w:val="00603DD1"/>
    <w:rsid w:val="00607F14"/>
    <w:rsid w:val="00610367"/>
    <w:rsid w:val="006113EC"/>
    <w:rsid w:val="00612C4C"/>
    <w:rsid w:val="006170D4"/>
    <w:rsid w:val="00627794"/>
    <w:rsid w:val="00644758"/>
    <w:rsid w:val="006459A1"/>
    <w:rsid w:val="00652C68"/>
    <w:rsid w:val="00656187"/>
    <w:rsid w:val="006624C9"/>
    <w:rsid w:val="00663378"/>
    <w:rsid w:val="006645DE"/>
    <w:rsid w:val="00670D42"/>
    <w:rsid w:val="0067246E"/>
    <w:rsid w:val="00673748"/>
    <w:rsid w:val="00674FCB"/>
    <w:rsid w:val="0067751D"/>
    <w:rsid w:val="006778FC"/>
    <w:rsid w:val="00680E49"/>
    <w:rsid w:val="006847B1"/>
    <w:rsid w:val="006854DB"/>
    <w:rsid w:val="00686539"/>
    <w:rsid w:val="00687A81"/>
    <w:rsid w:val="0069161F"/>
    <w:rsid w:val="006921F5"/>
    <w:rsid w:val="006966C5"/>
    <w:rsid w:val="006975A6"/>
    <w:rsid w:val="006A285C"/>
    <w:rsid w:val="006A2B2F"/>
    <w:rsid w:val="006A2BEA"/>
    <w:rsid w:val="006A2CC3"/>
    <w:rsid w:val="006A52C4"/>
    <w:rsid w:val="006A6ACD"/>
    <w:rsid w:val="006B2EF5"/>
    <w:rsid w:val="006B5627"/>
    <w:rsid w:val="006C3D96"/>
    <w:rsid w:val="006D3480"/>
    <w:rsid w:val="006D4966"/>
    <w:rsid w:val="006E72AE"/>
    <w:rsid w:val="006F6309"/>
    <w:rsid w:val="006F6810"/>
    <w:rsid w:val="006F6C13"/>
    <w:rsid w:val="00704032"/>
    <w:rsid w:val="00707201"/>
    <w:rsid w:val="00713BCE"/>
    <w:rsid w:val="00716394"/>
    <w:rsid w:val="00722DC3"/>
    <w:rsid w:val="00723C89"/>
    <w:rsid w:val="00725416"/>
    <w:rsid w:val="007325F4"/>
    <w:rsid w:val="007339FE"/>
    <w:rsid w:val="00736657"/>
    <w:rsid w:val="007453EC"/>
    <w:rsid w:val="007561ED"/>
    <w:rsid w:val="00764BEE"/>
    <w:rsid w:val="00770C03"/>
    <w:rsid w:val="007800A0"/>
    <w:rsid w:val="00781C76"/>
    <w:rsid w:val="007852FC"/>
    <w:rsid w:val="00786FB6"/>
    <w:rsid w:val="00792902"/>
    <w:rsid w:val="00796224"/>
    <w:rsid w:val="00797B54"/>
    <w:rsid w:val="007A3840"/>
    <w:rsid w:val="007A5B8D"/>
    <w:rsid w:val="007A7186"/>
    <w:rsid w:val="007B3D46"/>
    <w:rsid w:val="007B5FD0"/>
    <w:rsid w:val="007D35E4"/>
    <w:rsid w:val="007D608D"/>
    <w:rsid w:val="007E47B6"/>
    <w:rsid w:val="007F42BB"/>
    <w:rsid w:val="007F4845"/>
    <w:rsid w:val="007F6E00"/>
    <w:rsid w:val="007F7098"/>
    <w:rsid w:val="007F71E8"/>
    <w:rsid w:val="007F71F9"/>
    <w:rsid w:val="00800CF1"/>
    <w:rsid w:val="00801DA2"/>
    <w:rsid w:val="00806F3B"/>
    <w:rsid w:val="00810562"/>
    <w:rsid w:val="00811108"/>
    <w:rsid w:val="00814528"/>
    <w:rsid w:val="0081689D"/>
    <w:rsid w:val="00822D8F"/>
    <w:rsid w:val="00823B2C"/>
    <w:rsid w:val="00824646"/>
    <w:rsid w:val="00832F85"/>
    <w:rsid w:val="0083745F"/>
    <w:rsid w:val="00837E30"/>
    <w:rsid w:val="0084590B"/>
    <w:rsid w:val="00850F4B"/>
    <w:rsid w:val="0085754D"/>
    <w:rsid w:val="00857853"/>
    <w:rsid w:val="00857FCB"/>
    <w:rsid w:val="00863B3C"/>
    <w:rsid w:val="00866BDE"/>
    <w:rsid w:val="00867D63"/>
    <w:rsid w:val="008701AE"/>
    <w:rsid w:val="008830B6"/>
    <w:rsid w:val="00883FFD"/>
    <w:rsid w:val="00885A68"/>
    <w:rsid w:val="00885FC3"/>
    <w:rsid w:val="008935CC"/>
    <w:rsid w:val="00893E7F"/>
    <w:rsid w:val="008A2C34"/>
    <w:rsid w:val="008A3AAF"/>
    <w:rsid w:val="008A4CBF"/>
    <w:rsid w:val="008B1D9B"/>
    <w:rsid w:val="008C68C6"/>
    <w:rsid w:val="008D407F"/>
    <w:rsid w:val="008E41AF"/>
    <w:rsid w:val="008E63BE"/>
    <w:rsid w:val="008F2A33"/>
    <w:rsid w:val="008F5CB8"/>
    <w:rsid w:val="00910975"/>
    <w:rsid w:val="00911EB4"/>
    <w:rsid w:val="00912C57"/>
    <w:rsid w:val="00913297"/>
    <w:rsid w:val="0091506E"/>
    <w:rsid w:val="00923543"/>
    <w:rsid w:val="00940A50"/>
    <w:rsid w:val="00941217"/>
    <w:rsid w:val="0094335A"/>
    <w:rsid w:val="00943C10"/>
    <w:rsid w:val="00944B04"/>
    <w:rsid w:val="009512E3"/>
    <w:rsid w:val="00954571"/>
    <w:rsid w:val="00955317"/>
    <w:rsid w:val="00957D3D"/>
    <w:rsid w:val="00961B53"/>
    <w:rsid w:val="009666A3"/>
    <w:rsid w:val="00966F0A"/>
    <w:rsid w:val="00971E08"/>
    <w:rsid w:val="0097269F"/>
    <w:rsid w:val="009814A1"/>
    <w:rsid w:val="00981FC1"/>
    <w:rsid w:val="0098417B"/>
    <w:rsid w:val="00985444"/>
    <w:rsid w:val="00986782"/>
    <w:rsid w:val="00986F7B"/>
    <w:rsid w:val="00996ACE"/>
    <w:rsid w:val="00996B83"/>
    <w:rsid w:val="00997E70"/>
    <w:rsid w:val="009A1268"/>
    <w:rsid w:val="009A1F04"/>
    <w:rsid w:val="009A32F6"/>
    <w:rsid w:val="009A6979"/>
    <w:rsid w:val="009B1FD2"/>
    <w:rsid w:val="009B565C"/>
    <w:rsid w:val="009B63AF"/>
    <w:rsid w:val="009B6FAB"/>
    <w:rsid w:val="009B7BC2"/>
    <w:rsid w:val="009C167D"/>
    <w:rsid w:val="009C7402"/>
    <w:rsid w:val="009C7496"/>
    <w:rsid w:val="009D221F"/>
    <w:rsid w:val="009D2D6F"/>
    <w:rsid w:val="009D4B73"/>
    <w:rsid w:val="009E0152"/>
    <w:rsid w:val="009E1F31"/>
    <w:rsid w:val="009E3796"/>
    <w:rsid w:val="009E7A1F"/>
    <w:rsid w:val="009F01B0"/>
    <w:rsid w:val="009F0672"/>
    <w:rsid w:val="009F7B59"/>
    <w:rsid w:val="00A0146B"/>
    <w:rsid w:val="00A041DF"/>
    <w:rsid w:val="00A04F5A"/>
    <w:rsid w:val="00A06FDB"/>
    <w:rsid w:val="00A104F4"/>
    <w:rsid w:val="00A109DC"/>
    <w:rsid w:val="00A17AB5"/>
    <w:rsid w:val="00A2065F"/>
    <w:rsid w:val="00A251F4"/>
    <w:rsid w:val="00A26C0F"/>
    <w:rsid w:val="00A33682"/>
    <w:rsid w:val="00A353B0"/>
    <w:rsid w:val="00A47BA8"/>
    <w:rsid w:val="00A50771"/>
    <w:rsid w:val="00A516B4"/>
    <w:rsid w:val="00A56D1D"/>
    <w:rsid w:val="00A65A89"/>
    <w:rsid w:val="00A70967"/>
    <w:rsid w:val="00A74146"/>
    <w:rsid w:val="00A742B1"/>
    <w:rsid w:val="00A75B88"/>
    <w:rsid w:val="00A77CAC"/>
    <w:rsid w:val="00A8286B"/>
    <w:rsid w:val="00AA1AF4"/>
    <w:rsid w:val="00AA78D2"/>
    <w:rsid w:val="00AB4D0B"/>
    <w:rsid w:val="00AB5FA1"/>
    <w:rsid w:val="00AC54C7"/>
    <w:rsid w:val="00AC6FF2"/>
    <w:rsid w:val="00AD1F08"/>
    <w:rsid w:val="00AD36AE"/>
    <w:rsid w:val="00AD5CAB"/>
    <w:rsid w:val="00AE26A0"/>
    <w:rsid w:val="00AE2E83"/>
    <w:rsid w:val="00AF02B6"/>
    <w:rsid w:val="00B0073B"/>
    <w:rsid w:val="00B04A03"/>
    <w:rsid w:val="00B05A9F"/>
    <w:rsid w:val="00B21950"/>
    <w:rsid w:val="00B2473E"/>
    <w:rsid w:val="00B27AFD"/>
    <w:rsid w:val="00B27DA4"/>
    <w:rsid w:val="00B324C7"/>
    <w:rsid w:val="00B371BC"/>
    <w:rsid w:val="00B40956"/>
    <w:rsid w:val="00B5177B"/>
    <w:rsid w:val="00B563AF"/>
    <w:rsid w:val="00B56946"/>
    <w:rsid w:val="00B60118"/>
    <w:rsid w:val="00B7022D"/>
    <w:rsid w:val="00B74507"/>
    <w:rsid w:val="00B770EF"/>
    <w:rsid w:val="00B813E2"/>
    <w:rsid w:val="00B84FC2"/>
    <w:rsid w:val="00B86908"/>
    <w:rsid w:val="00B929D9"/>
    <w:rsid w:val="00B92A51"/>
    <w:rsid w:val="00B9774A"/>
    <w:rsid w:val="00BA1C3D"/>
    <w:rsid w:val="00BA4514"/>
    <w:rsid w:val="00BB3499"/>
    <w:rsid w:val="00BB452A"/>
    <w:rsid w:val="00BB6E00"/>
    <w:rsid w:val="00BC1FFC"/>
    <w:rsid w:val="00BC542F"/>
    <w:rsid w:val="00BC59D3"/>
    <w:rsid w:val="00BC63CD"/>
    <w:rsid w:val="00BC7497"/>
    <w:rsid w:val="00BC7E2B"/>
    <w:rsid w:val="00BD49F8"/>
    <w:rsid w:val="00BD64B0"/>
    <w:rsid w:val="00BD6779"/>
    <w:rsid w:val="00BE30B0"/>
    <w:rsid w:val="00BF341E"/>
    <w:rsid w:val="00BF53E2"/>
    <w:rsid w:val="00BF62A2"/>
    <w:rsid w:val="00C035E7"/>
    <w:rsid w:val="00C16553"/>
    <w:rsid w:val="00C17836"/>
    <w:rsid w:val="00C17D53"/>
    <w:rsid w:val="00C2568C"/>
    <w:rsid w:val="00C26F43"/>
    <w:rsid w:val="00C27550"/>
    <w:rsid w:val="00C34D09"/>
    <w:rsid w:val="00C34E77"/>
    <w:rsid w:val="00C373E0"/>
    <w:rsid w:val="00C37DF5"/>
    <w:rsid w:val="00C47055"/>
    <w:rsid w:val="00C4758D"/>
    <w:rsid w:val="00C47E1E"/>
    <w:rsid w:val="00C51862"/>
    <w:rsid w:val="00C5440E"/>
    <w:rsid w:val="00C56155"/>
    <w:rsid w:val="00C56B3A"/>
    <w:rsid w:val="00C622E9"/>
    <w:rsid w:val="00C6295D"/>
    <w:rsid w:val="00C62DBC"/>
    <w:rsid w:val="00C650ED"/>
    <w:rsid w:val="00C65F4F"/>
    <w:rsid w:val="00C75888"/>
    <w:rsid w:val="00C81107"/>
    <w:rsid w:val="00C820FE"/>
    <w:rsid w:val="00C83A4C"/>
    <w:rsid w:val="00C8584D"/>
    <w:rsid w:val="00C90F55"/>
    <w:rsid w:val="00C93D55"/>
    <w:rsid w:val="00C95C8E"/>
    <w:rsid w:val="00C973E0"/>
    <w:rsid w:val="00CA19AD"/>
    <w:rsid w:val="00CB012F"/>
    <w:rsid w:val="00CB31A3"/>
    <w:rsid w:val="00CB4D59"/>
    <w:rsid w:val="00CC0358"/>
    <w:rsid w:val="00CC208A"/>
    <w:rsid w:val="00CC3424"/>
    <w:rsid w:val="00CC53B2"/>
    <w:rsid w:val="00CD4CBC"/>
    <w:rsid w:val="00CD604F"/>
    <w:rsid w:val="00CE0C3A"/>
    <w:rsid w:val="00CE3B61"/>
    <w:rsid w:val="00CE4C8D"/>
    <w:rsid w:val="00CF1563"/>
    <w:rsid w:val="00CF60E9"/>
    <w:rsid w:val="00D01FB7"/>
    <w:rsid w:val="00D029E9"/>
    <w:rsid w:val="00D05445"/>
    <w:rsid w:val="00D0597B"/>
    <w:rsid w:val="00D20AD4"/>
    <w:rsid w:val="00D21965"/>
    <w:rsid w:val="00D23B91"/>
    <w:rsid w:val="00D23FF5"/>
    <w:rsid w:val="00D264F9"/>
    <w:rsid w:val="00D35A2F"/>
    <w:rsid w:val="00D46229"/>
    <w:rsid w:val="00D4743D"/>
    <w:rsid w:val="00D52602"/>
    <w:rsid w:val="00D5666F"/>
    <w:rsid w:val="00D56AEB"/>
    <w:rsid w:val="00D573DA"/>
    <w:rsid w:val="00D60E4C"/>
    <w:rsid w:val="00D65AF7"/>
    <w:rsid w:val="00D72C79"/>
    <w:rsid w:val="00D7350F"/>
    <w:rsid w:val="00D7425A"/>
    <w:rsid w:val="00D773A1"/>
    <w:rsid w:val="00D8078B"/>
    <w:rsid w:val="00D83C37"/>
    <w:rsid w:val="00D84C2B"/>
    <w:rsid w:val="00D928B9"/>
    <w:rsid w:val="00D974A7"/>
    <w:rsid w:val="00DA0360"/>
    <w:rsid w:val="00DA2063"/>
    <w:rsid w:val="00DA3871"/>
    <w:rsid w:val="00DA7FD6"/>
    <w:rsid w:val="00DB26C2"/>
    <w:rsid w:val="00DB3A33"/>
    <w:rsid w:val="00DB4311"/>
    <w:rsid w:val="00DB5802"/>
    <w:rsid w:val="00DB6759"/>
    <w:rsid w:val="00DB741C"/>
    <w:rsid w:val="00DB7761"/>
    <w:rsid w:val="00DC1310"/>
    <w:rsid w:val="00DD3D3D"/>
    <w:rsid w:val="00DD433D"/>
    <w:rsid w:val="00DD5248"/>
    <w:rsid w:val="00DD5AEF"/>
    <w:rsid w:val="00DE0896"/>
    <w:rsid w:val="00DE3272"/>
    <w:rsid w:val="00DE329C"/>
    <w:rsid w:val="00DF38C8"/>
    <w:rsid w:val="00DF607C"/>
    <w:rsid w:val="00E01FDB"/>
    <w:rsid w:val="00E04882"/>
    <w:rsid w:val="00E0707D"/>
    <w:rsid w:val="00E10538"/>
    <w:rsid w:val="00E107B3"/>
    <w:rsid w:val="00E122C8"/>
    <w:rsid w:val="00E1293A"/>
    <w:rsid w:val="00E13C1F"/>
    <w:rsid w:val="00E147FC"/>
    <w:rsid w:val="00E209C4"/>
    <w:rsid w:val="00E2748A"/>
    <w:rsid w:val="00E30D81"/>
    <w:rsid w:val="00E33041"/>
    <w:rsid w:val="00E3351E"/>
    <w:rsid w:val="00E37F9A"/>
    <w:rsid w:val="00E4500B"/>
    <w:rsid w:val="00E53518"/>
    <w:rsid w:val="00E543CB"/>
    <w:rsid w:val="00E56F8F"/>
    <w:rsid w:val="00E5702A"/>
    <w:rsid w:val="00E617E9"/>
    <w:rsid w:val="00E63C00"/>
    <w:rsid w:val="00E678E7"/>
    <w:rsid w:val="00E71E3D"/>
    <w:rsid w:val="00E805FC"/>
    <w:rsid w:val="00E81F71"/>
    <w:rsid w:val="00E855E8"/>
    <w:rsid w:val="00EA19DC"/>
    <w:rsid w:val="00EA3B1B"/>
    <w:rsid w:val="00EA3E37"/>
    <w:rsid w:val="00EA44ED"/>
    <w:rsid w:val="00EA46A7"/>
    <w:rsid w:val="00EA5673"/>
    <w:rsid w:val="00EA5A36"/>
    <w:rsid w:val="00EA6785"/>
    <w:rsid w:val="00EB0DAD"/>
    <w:rsid w:val="00EB16ED"/>
    <w:rsid w:val="00EB3B96"/>
    <w:rsid w:val="00EB743E"/>
    <w:rsid w:val="00EC170C"/>
    <w:rsid w:val="00EC1E34"/>
    <w:rsid w:val="00EC386A"/>
    <w:rsid w:val="00EC4E3A"/>
    <w:rsid w:val="00EC7107"/>
    <w:rsid w:val="00ED0FCD"/>
    <w:rsid w:val="00ED17D6"/>
    <w:rsid w:val="00ED1E60"/>
    <w:rsid w:val="00ED1F88"/>
    <w:rsid w:val="00ED5175"/>
    <w:rsid w:val="00ED6239"/>
    <w:rsid w:val="00ED736F"/>
    <w:rsid w:val="00EE032B"/>
    <w:rsid w:val="00EE2E59"/>
    <w:rsid w:val="00EE39E5"/>
    <w:rsid w:val="00EE615A"/>
    <w:rsid w:val="00EF15E1"/>
    <w:rsid w:val="00EF64D7"/>
    <w:rsid w:val="00EF7511"/>
    <w:rsid w:val="00F07C59"/>
    <w:rsid w:val="00F1130C"/>
    <w:rsid w:val="00F145C1"/>
    <w:rsid w:val="00F1524F"/>
    <w:rsid w:val="00F233D0"/>
    <w:rsid w:val="00F23C22"/>
    <w:rsid w:val="00F32118"/>
    <w:rsid w:val="00F3351B"/>
    <w:rsid w:val="00F33D7B"/>
    <w:rsid w:val="00F34174"/>
    <w:rsid w:val="00F37DAE"/>
    <w:rsid w:val="00F423D9"/>
    <w:rsid w:val="00F4288C"/>
    <w:rsid w:val="00F507BF"/>
    <w:rsid w:val="00F54F5A"/>
    <w:rsid w:val="00F5505D"/>
    <w:rsid w:val="00F602B0"/>
    <w:rsid w:val="00F63620"/>
    <w:rsid w:val="00F64158"/>
    <w:rsid w:val="00F76CB3"/>
    <w:rsid w:val="00F80D9B"/>
    <w:rsid w:val="00F81497"/>
    <w:rsid w:val="00F81C4B"/>
    <w:rsid w:val="00F85AC9"/>
    <w:rsid w:val="00F87275"/>
    <w:rsid w:val="00F92346"/>
    <w:rsid w:val="00F967F9"/>
    <w:rsid w:val="00FA1376"/>
    <w:rsid w:val="00FA6BB2"/>
    <w:rsid w:val="00FB0E45"/>
    <w:rsid w:val="00FB3610"/>
    <w:rsid w:val="00FB6146"/>
    <w:rsid w:val="00FB6171"/>
    <w:rsid w:val="00FB7A81"/>
    <w:rsid w:val="00FC3E69"/>
    <w:rsid w:val="00FD4584"/>
    <w:rsid w:val="00FD7D5D"/>
    <w:rsid w:val="00FE09AB"/>
    <w:rsid w:val="00FE162F"/>
    <w:rsid w:val="00FE35CE"/>
    <w:rsid w:val="00FE3CBA"/>
    <w:rsid w:val="00FE4CEA"/>
    <w:rsid w:val="00FE66EA"/>
    <w:rsid w:val="00FF012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unhideWhenUsed="0" w:qFormat="1"/>
    <w:lsdException w:name="heading 4" w:locked="0" w:semiHidden="0" w:uiPriority="0" w:unhideWhenUsed="0" w:qFormat="1"/>
    <w:lsdException w:name="heading 5" w:locked="0" w:semiHidden="0" w:uiPriority="0" w:unhideWhenUsed="0" w:qFormat="1"/>
    <w:lsdException w:name="heading 6" w:locked="0" w:semiHidden="0" w:uiPriority="0" w:unhideWhenUsed="0" w:qFormat="1"/>
    <w:lsdException w:name="heading 7" w:locked="0" w:uiPriority="9" w:qFormat="1"/>
    <w:lsdException w:name="heading 8" w:locked="0" w:uiPriority="9" w:qFormat="1"/>
    <w:lsdException w:name="heading 9" w:locked="0" w:uiPriority="9" w:qFormat="1"/>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caption" w:locked="0" w:semiHidden="0" w:uiPriority="0" w:unhideWhenUsed="0" w:qFormat="1"/>
    <w:lsdException w:name="table of figures"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macro" w:locked="0"/>
    <w:lsdException w:name="List" w:locked="0"/>
    <w:lsdException w:name="List Bullet" w:locked="0" w:uiPriority="0" w:qFormat="1"/>
    <w:lsdException w:name="List Number" w:locked="0"/>
    <w:lsdException w:name="Title" w:locked="0" w:semiHidden="0" w:uiPriority="10" w:unhideWhenUsed="0" w:qFormat="1"/>
    <w:lsdException w:name="Signature" w:uiPriority="0"/>
    <w:lsdException w:name="Default Paragraph Font" w:locked="0" w:uiPriority="1"/>
    <w:lsdException w:name="Body Text" w:locked="0" w:uiPriority="0" w:qFormat="1"/>
    <w:lsdException w:name="Subtitle" w:locked="0" w:semiHidden="0" w:uiPriority="11" w:unhideWhenUsed="0" w:qFormat="1"/>
    <w:lsdException w:name="Date" w:locked="0"/>
    <w:lsdException w:name="Note Heading" w:locked="0"/>
    <w:lsdException w:name="Body Text 2" w:locked="0"/>
    <w:lsdException w:name="Body Text 3" w:locked="0"/>
    <w:lsdException w:name="Body Text Indent 2"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HTML Top of Form" w:locked="0"/>
    <w:lsdException w:name="HTML Bottom of Form" w:locked="0"/>
    <w:lsdException w:name="Normal (Web)" w:locked="0"/>
    <w:lsdException w:name="HTML Preformatted" w:locked="0"/>
    <w:lsdException w:name="Normal Table" w:locked="0"/>
    <w:lsdException w:name="annotation subject" w:locked="0"/>
    <w:lsdException w:name="No List" w:locked="0"/>
    <w:lsdException w:name="Balloon Text" w:locked="0"/>
    <w:lsdException w:name="Table Grid" w:locked="0" w:semiHidden="0" w:uiPriority="59" w:unhideWhenUs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locked="0"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946"/>
    <w:pPr>
      <w:suppressAutoHyphens/>
      <w:spacing w:before="40" w:after="40"/>
      <w:ind w:left="170"/>
    </w:pPr>
    <w:rPr>
      <w:rFonts w:ascii="Arial" w:hAnsi="Arial"/>
      <w:lang w:val="en-GB" w:eastAsia="ar-SA"/>
    </w:rPr>
  </w:style>
  <w:style w:type="paragraph" w:styleId="Heading1">
    <w:name w:val="heading 1"/>
    <w:basedOn w:val="Normal"/>
    <w:next w:val="Normal"/>
    <w:qFormat/>
    <w:rsid w:val="00607F14"/>
    <w:pPr>
      <w:keepNext/>
      <w:pageBreakBefore/>
      <w:numPr>
        <w:numId w:val="4"/>
      </w:numPr>
      <w:spacing w:after="60"/>
      <w:outlineLvl w:val="0"/>
    </w:pPr>
    <w:rPr>
      <w:rFonts w:cs="Arial"/>
      <w:b/>
      <w:bCs/>
      <w:kern w:val="1"/>
      <w:sz w:val="32"/>
      <w:szCs w:val="32"/>
    </w:rPr>
  </w:style>
  <w:style w:type="paragraph" w:styleId="Heading2">
    <w:name w:val="heading 2"/>
    <w:basedOn w:val="Normal"/>
    <w:next w:val="Normal"/>
    <w:link w:val="Heading2Char"/>
    <w:qFormat/>
    <w:rsid w:val="0032103C"/>
    <w:pPr>
      <w:keepNext/>
      <w:numPr>
        <w:ilvl w:val="1"/>
        <w:numId w:val="4"/>
      </w:numPr>
      <w:spacing w:before="240" w:after="60"/>
      <w:outlineLvl w:val="1"/>
    </w:pPr>
    <w:rPr>
      <w:rFonts w:cs="Arial"/>
      <w:b/>
      <w:bCs/>
      <w:iCs/>
      <w:sz w:val="28"/>
      <w:szCs w:val="28"/>
    </w:rPr>
  </w:style>
  <w:style w:type="paragraph" w:styleId="Heading3">
    <w:name w:val="heading 3"/>
    <w:basedOn w:val="Normal"/>
    <w:next w:val="Normal"/>
    <w:qFormat/>
    <w:rsid w:val="0032103C"/>
    <w:pPr>
      <w:keepNext/>
      <w:numPr>
        <w:ilvl w:val="2"/>
        <w:numId w:val="4"/>
      </w:numPr>
      <w:spacing w:before="120" w:after="60"/>
      <w:ind w:left="964" w:hanging="794"/>
      <w:outlineLvl w:val="2"/>
    </w:pPr>
    <w:rPr>
      <w:rFonts w:cs="Arial"/>
      <w:b/>
      <w:bCs/>
      <w:sz w:val="26"/>
      <w:szCs w:val="26"/>
    </w:rPr>
  </w:style>
  <w:style w:type="paragraph" w:styleId="Heading4">
    <w:name w:val="heading 4"/>
    <w:basedOn w:val="Heading6"/>
    <w:next w:val="Normal"/>
    <w:autoRedefine/>
    <w:qFormat/>
    <w:rsid w:val="0032103C"/>
    <w:pPr>
      <w:numPr>
        <w:ilvl w:val="3"/>
      </w:numPr>
      <w:ind w:left="1032" w:hanging="862"/>
      <w:outlineLvl w:val="3"/>
    </w:pPr>
    <w:rPr>
      <w:sz w:val="22"/>
    </w:rPr>
  </w:style>
  <w:style w:type="paragraph" w:styleId="Heading5">
    <w:name w:val="heading 5"/>
    <w:basedOn w:val="Normal"/>
    <w:next w:val="Normal"/>
    <w:qFormat/>
    <w:rsid w:val="00EB3B96"/>
    <w:pPr>
      <w:numPr>
        <w:ilvl w:val="4"/>
        <w:numId w:val="4"/>
      </w:numPr>
      <w:spacing w:before="120" w:after="0"/>
      <w:outlineLvl w:val="4"/>
    </w:pPr>
    <w:rPr>
      <w:b/>
      <w:bCs/>
      <w:iCs/>
      <w:szCs w:val="26"/>
    </w:rPr>
  </w:style>
  <w:style w:type="paragraph" w:styleId="Heading6">
    <w:name w:val="heading 6"/>
    <w:basedOn w:val="Heading5"/>
    <w:next w:val="Normal"/>
    <w:qFormat/>
    <w:rsid w:val="00EB3B96"/>
    <w:pPr>
      <w:numPr>
        <w:ilvl w:val="5"/>
      </w:numPr>
      <w:outlineLvl w:val="5"/>
    </w:pPr>
  </w:style>
  <w:style w:type="paragraph" w:styleId="Heading7">
    <w:name w:val="heading 7"/>
    <w:basedOn w:val="Normal"/>
    <w:next w:val="Normal"/>
    <w:link w:val="Heading7Char"/>
    <w:uiPriority w:val="9"/>
    <w:semiHidden/>
    <w:unhideWhenUsed/>
    <w:qFormat/>
    <w:rsid w:val="00723C89"/>
    <w:pPr>
      <w:numPr>
        <w:ilvl w:val="6"/>
        <w:numId w:val="4"/>
      </w:numPr>
      <w:spacing w:before="240" w:after="60"/>
      <w:ind w:left="1298" w:hanging="1298"/>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944B04"/>
    <w:pPr>
      <w:numPr>
        <w:ilvl w:val="7"/>
        <w:numId w:val="4"/>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944B04"/>
    <w:pPr>
      <w:numPr>
        <w:ilvl w:val="8"/>
        <w:numId w:val="4"/>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locked/>
    <w:rsid w:val="00324D09"/>
    <w:rPr>
      <w:rFonts w:ascii="Arial" w:hAnsi="Arial" w:cs="Arial"/>
      <w:color w:val="0000CC"/>
      <w:sz w:val="18"/>
      <w:szCs w:val="18"/>
      <w:u w:val="single"/>
    </w:rPr>
  </w:style>
  <w:style w:type="character" w:styleId="FollowedHyperlink">
    <w:name w:val="FollowedHyperlink"/>
    <w:semiHidden/>
    <w:locked/>
    <w:rsid w:val="00324D09"/>
    <w:rPr>
      <w:color w:val="800080"/>
      <w:u w:val="single"/>
    </w:rPr>
  </w:style>
  <w:style w:type="paragraph" w:styleId="BodyText">
    <w:name w:val="Body Text"/>
    <w:basedOn w:val="Normal"/>
    <w:link w:val="BodyTextChar"/>
    <w:qFormat/>
    <w:locked/>
    <w:rsid w:val="00324D09"/>
    <w:pPr>
      <w:spacing w:after="240" w:line="240" w:lineRule="atLeast"/>
      <w:ind w:left="1080"/>
      <w:jc w:val="both"/>
    </w:pPr>
    <w:rPr>
      <w:spacing w:val="-5"/>
    </w:rPr>
  </w:style>
  <w:style w:type="paragraph" w:styleId="List">
    <w:name w:val="List"/>
    <w:basedOn w:val="BodyText"/>
    <w:semiHidden/>
    <w:locked/>
    <w:rsid w:val="00324D09"/>
    <w:rPr>
      <w:rFonts w:cs="Tahoma"/>
    </w:rPr>
  </w:style>
  <w:style w:type="paragraph" w:styleId="Caption">
    <w:name w:val="caption"/>
    <w:basedOn w:val="Normal"/>
    <w:next w:val="Normal"/>
    <w:qFormat/>
    <w:rsid w:val="006A285C"/>
    <w:pPr>
      <w:ind w:left="0"/>
      <w:jc w:val="center"/>
    </w:pPr>
    <w:rPr>
      <w:bCs/>
      <w:i/>
    </w:rPr>
  </w:style>
  <w:style w:type="paragraph" w:styleId="Header">
    <w:name w:val="header"/>
    <w:basedOn w:val="Normal"/>
    <w:semiHidden/>
    <w:rsid w:val="00324D09"/>
    <w:pPr>
      <w:tabs>
        <w:tab w:val="center" w:pos="4320"/>
        <w:tab w:val="right" w:pos="8640"/>
      </w:tabs>
    </w:pPr>
    <w:rPr>
      <w:i/>
    </w:rPr>
  </w:style>
  <w:style w:type="paragraph" w:styleId="Footer">
    <w:name w:val="footer"/>
    <w:basedOn w:val="Normal"/>
    <w:link w:val="FooterChar"/>
    <w:uiPriority w:val="99"/>
    <w:rsid w:val="00324D09"/>
    <w:pPr>
      <w:tabs>
        <w:tab w:val="center" w:pos="4320"/>
        <w:tab w:val="right" w:pos="8640"/>
      </w:tabs>
    </w:pPr>
  </w:style>
  <w:style w:type="paragraph" w:styleId="Title">
    <w:name w:val="Title"/>
    <w:basedOn w:val="Normal"/>
    <w:next w:val="Normal"/>
    <w:qFormat/>
    <w:rsid w:val="00324D09"/>
    <w:pPr>
      <w:spacing w:after="0"/>
    </w:pPr>
    <w:rPr>
      <w:rFonts w:cs="Arial"/>
      <w:b/>
      <w:bCs/>
      <w:spacing w:val="-22"/>
      <w:kern w:val="1"/>
      <w:sz w:val="34"/>
      <w:szCs w:val="34"/>
    </w:rPr>
  </w:style>
  <w:style w:type="paragraph" w:styleId="TOC1">
    <w:name w:val="toc 1"/>
    <w:basedOn w:val="Normal"/>
    <w:next w:val="Normal"/>
    <w:uiPriority w:val="39"/>
    <w:rsid w:val="00AE26A0"/>
    <w:pPr>
      <w:spacing w:after="60"/>
      <w:ind w:left="0"/>
    </w:pPr>
    <w:rPr>
      <w:b/>
      <w:bCs/>
      <w:sz w:val="22"/>
    </w:rPr>
  </w:style>
  <w:style w:type="paragraph" w:styleId="TOC2">
    <w:name w:val="toc 2"/>
    <w:basedOn w:val="Normal"/>
    <w:next w:val="Normal"/>
    <w:uiPriority w:val="39"/>
    <w:rsid w:val="007339FE"/>
    <w:pPr>
      <w:spacing w:after="0"/>
      <w:ind w:left="198"/>
    </w:pPr>
  </w:style>
  <w:style w:type="paragraph" w:styleId="TOC3">
    <w:name w:val="toc 3"/>
    <w:basedOn w:val="Normal"/>
    <w:next w:val="Normal"/>
    <w:uiPriority w:val="39"/>
    <w:rsid w:val="00C26F43"/>
    <w:pPr>
      <w:spacing w:after="0"/>
      <w:ind w:left="400"/>
    </w:pPr>
    <w:rPr>
      <w:iCs/>
    </w:rPr>
  </w:style>
  <w:style w:type="paragraph" w:styleId="TOC4">
    <w:name w:val="toc 4"/>
    <w:basedOn w:val="Normal"/>
    <w:next w:val="Normal"/>
    <w:uiPriority w:val="39"/>
    <w:locked/>
    <w:rsid w:val="00674FCB"/>
    <w:pPr>
      <w:spacing w:after="0"/>
      <w:ind w:left="600"/>
    </w:pPr>
    <w:rPr>
      <w:szCs w:val="18"/>
    </w:rPr>
  </w:style>
  <w:style w:type="paragraph" w:styleId="TOC5">
    <w:name w:val="toc 5"/>
    <w:basedOn w:val="Normal"/>
    <w:next w:val="Normal"/>
    <w:semiHidden/>
    <w:locked/>
    <w:rsid w:val="00324D09"/>
    <w:pPr>
      <w:spacing w:after="0"/>
      <w:ind w:left="800"/>
    </w:pPr>
    <w:rPr>
      <w:rFonts w:ascii="Times New Roman" w:hAnsi="Times New Roman"/>
      <w:sz w:val="18"/>
      <w:szCs w:val="18"/>
    </w:rPr>
  </w:style>
  <w:style w:type="paragraph" w:styleId="TOC6">
    <w:name w:val="toc 6"/>
    <w:basedOn w:val="Normal"/>
    <w:next w:val="Normal"/>
    <w:semiHidden/>
    <w:locked/>
    <w:rsid w:val="00324D09"/>
    <w:pPr>
      <w:spacing w:after="0"/>
      <w:ind w:left="1000"/>
    </w:pPr>
    <w:rPr>
      <w:rFonts w:ascii="Times New Roman" w:hAnsi="Times New Roman"/>
      <w:sz w:val="18"/>
      <w:szCs w:val="18"/>
    </w:rPr>
  </w:style>
  <w:style w:type="paragraph" w:styleId="TOC7">
    <w:name w:val="toc 7"/>
    <w:basedOn w:val="Normal"/>
    <w:next w:val="Normal"/>
    <w:semiHidden/>
    <w:locked/>
    <w:rsid w:val="00324D09"/>
    <w:pPr>
      <w:spacing w:after="0"/>
      <w:ind w:left="1200"/>
    </w:pPr>
    <w:rPr>
      <w:rFonts w:ascii="Times New Roman" w:hAnsi="Times New Roman"/>
      <w:sz w:val="18"/>
      <w:szCs w:val="18"/>
    </w:rPr>
  </w:style>
  <w:style w:type="paragraph" w:styleId="TOC8">
    <w:name w:val="toc 8"/>
    <w:basedOn w:val="Normal"/>
    <w:next w:val="Normal"/>
    <w:semiHidden/>
    <w:locked/>
    <w:rsid w:val="00324D09"/>
    <w:pPr>
      <w:spacing w:after="0"/>
      <w:ind w:left="1400"/>
    </w:pPr>
    <w:rPr>
      <w:rFonts w:ascii="Times New Roman" w:hAnsi="Times New Roman"/>
      <w:sz w:val="18"/>
      <w:szCs w:val="18"/>
    </w:rPr>
  </w:style>
  <w:style w:type="paragraph" w:styleId="TOC9">
    <w:name w:val="toc 9"/>
    <w:basedOn w:val="Normal"/>
    <w:next w:val="Normal"/>
    <w:semiHidden/>
    <w:locked/>
    <w:rsid w:val="00324D09"/>
    <w:pPr>
      <w:spacing w:after="0"/>
      <w:ind w:left="1600"/>
    </w:pPr>
    <w:rPr>
      <w:rFonts w:ascii="Times New Roman" w:hAnsi="Times New Roman"/>
      <w:sz w:val="18"/>
      <w:szCs w:val="18"/>
    </w:rPr>
  </w:style>
  <w:style w:type="paragraph" w:styleId="BalloonText">
    <w:name w:val="Balloon Text"/>
    <w:basedOn w:val="Normal"/>
    <w:link w:val="BalloonTextChar"/>
    <w:uiPriority w:val="99"/>
    <w:semiHidden/>
    <w:unhideWhenUsed/>
    <w:locked/>
    <w:rsid w:val="00EC170C"/>
    <w:pPr>
      <w:spacing w:after="0"/>
    </w:pPr>
    <w:rPr>
      <w:rFonts w:ascii="Tahoma" w:hAnsi="Tahoma" w:cs="Tahoma"/>
      <w:sz w:val="16"/>
      <w:szCs w:val="16"/>
    </w:rPr>
  </w:style>
  <w:style w:type="character" w:customStyle="1" w:styleId="BalloonTextChar">
    <w:name w:val="Balloon Text Char"/>
    <w:link w:val="BalloonText"/>
    <w:uiPriority w:val="99"/>
    <w:semiHidden/>
    <w:rsid w:val="00EC170C"/>
    <w:rPr>
      <w:rFonts w:ascii="Tahoma" w:hAnsi="Tahoma" w:cs="Tahoma"/>
      <w:sz w:val="16"/>
      <w:szCs w:val="16"/>
      <w:lang w:eastAsia="ar-SA"/>
    </w:rPr>
  </w:style>
  <w:style w:type="paragraph" w:styleId="DocumentMap">
    <w:name w:val="Document Map"/>
    <w:basedOn w:val="Normal"/>
    <w:link w:val="DocumentMapChar"/>
    <w:uiPriority w:val="99"/>
    <w:semiHidden/>
    <w:unhideWhenUsed/>
    <w:locked/>
    <w:rsid w:val="000836BB"/>
    <w:rPr>
      <w:rFonts w:ascii="Tahoma" w:hAnsi="Tahoma" w:cs="Tahoma"/>
      <w:sz w:val="16"/>
      <w:szCs w:val="16"/>
    </w:rPr>
  </w:style>
  <w:style w:type="character" w:customStyle="1" w:styleId="DocumentMapChar">
    <w:name w:val="Document Map Char"/>
    <w:link w:val="DocumentMap"/>
    <w:uiPriority w:val="99"/>
    <w:semiHidden/>
    <w:rsid w:val="000836BB"/>
    <w:rPr>
      <w:rFonts w:ascii="Tahoma" w:hAnsi="Tahoma" w:cs="Tahoma"/>
      <w:sz w:val="16"/>
      <w:szCs w:val="16"/>
      <w:lang w:eastAsia="ar-SA"/>
    </w:rPr>
  </w:style>
  <w:style w:type="character" w:customStyle="1" w:styleId="FooterChar">
    <w:name w:val="Footer Char"/>
    <w:link w:val="Footer"/>
    <w:uiPriority w:val="99"/>
    <w:rsid w:val="00D23FF5"/>
    <w:rPr>
      <w:rFonts w:ascii="Arial" w:hAnsi="Arial"/>
      <w:lang w:eastAsia="ar-SA"/>
    </w:rPr>
  </w:style>
  <w:style w:type="paragraph" w:styleId="ListBullet">
    <w:name w:val="List Bullet"/>
    <w:aliases w:val="*List Bullet,List Bullet 1,List Bullet1"/>
    <w:basedOn w:val="Normal"/>
    <w:link w:val="ListBulletChar"/>
    <w:unhideWhenUsed/>
    <w:qFormat/>
    <w:rsid w:val="002446B1"/>
    <w:pPr>
      <w:numPr>
        <w:numId w:val="1"/>
      </w:numPr>
      <w:ind w:left="641" w:hanging="357"/>
      <w:contextualSpacing/>
    </w:pPr>
  </w:style>
  <w:style w:type="table" w:styleId="TableGrid">
    <w:name w:val="Table Grid"/>
    <w:basedOn w:val="TableNormal"/>
    <w:uiPriority w:val="59"/>
    <w:locked/>
    <w:rsid w:val="00272D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A1AF4"/>
  </w:style>
  <w:style w:type="character" w:customStyle="1" w:styleId="FootnoteTextChar">
    <w:name w:val="Footnote Text Char"/>
    <w:link w:val="FootnoteText"/>
    <w:uiPriority w:val="99"/>
    <w:semiHidden/>
    <w:rsid w:val="00AA1AF4"/>
    <w:rPr>
      <w:rFonts w:ascii="Arial" w:hAnsi="Arial"/>
      <w:lang w:eastAsia="ar-SA"/>
    </w:rPr>
  </w:style>
  <w:style w:type="character" w:styleId="FootnoteReference">
    <w:name w:val="footnote reference"/>
    <w:uiPriority w:val="99"/>
    <w:semiHidden/>
    <w:unhideWhenUsed/>
    <w:rsid w:val="00AA1AF4"/>
    <w:rPr>
      <w:vertAlign w:val="superscript"/>
    </w:rPr>
  </w:style>
  <w:style w:type="character" w:customStyle="1" w:styleId="Heading7Char">
    <w:name w:val="Heading 7 Char"/>
    <w:link w:val="Heading7"/>
    <w:uiPriority w:val="9"/>
    <w:semiHidden/>
    <w:rsid w:val="00723C89"/>
    <w:rPr>
      <w:rFonts w:ascii="Calibri" w:hAnsi="Calibri"/>
      <w:sz w:val="24"/>
      <w:szCs w:val="24"/>
      <w:lang w:val="en-GB" w:eastAsia="ar-SA"/>
    </w:rPr>
  </w:style>
  <w:style w:type="character" w:customStyle="1" w:styleId="Heading8Char">
    <w:name w:val="Heading 8 Char"/>
    <w:link w:val="Heading8"/>
    <w:uiPriority w:val="9"/>
    <w:semiHidden/>
    <w:rsid w:val="00944B04"/>
    <w:rPr>
      <w:rFonts w:ascii="Calibri" w:hAnsi="Calibri"/>
      <w:i/>
      <w:iCs/>
      <w:sz w:val="24"/>
      <w:szCs w:val="24"/>
      <w:lang w:val="en-GB" w:eastAsia="ar-SA"/>
    </w:rPr>
  </w:style>
  <w:style w:type="character" w:customStyle="1" w:styleId="Heading9Char">
    <w:name w:val="Heading 9 Char"/>
    <w:link w:val="Heading9"/>
    <w:uiPriority w:val="9"/>
    <w:semiHidden/>
    <w:rsid w:val="00944B04"/>
    <w:rPr>
      <w:rFonts w:ascii="Cambria" w:hAnsi="Cambria"/>
      <w:sz w:val="22"/>
      <w:szCs w:val="22"/>
      <w:lang w:val="en-GB" w:eastAsia="ar-SA"/>
    </w:rPr>
  </w:style>
  <w:style w:type="character" w:customStyle="1" w:styleId="ListBulletChar">
    <w:name w:val="List Bullet Char"/>
    <w:aliases w:val="*List Bullet Char,List Bullet 1 Char,List Bullet1 Char"/>
    <w:link w:val="ListBullet"/>
    <w:uiPriority w:val="99"/>
    <w:rsid w:val="002446B1"/>
    <w:rPr>
      <w:rFonts w:ascii="Arial" w:hAnsi="Arial"/>
      <w:lang w:val="en-GB" w:eastAsia="ar-SA"/>
    </w:rPr>
  </w:style>
  <w:style w:type="paragraph" w:styleId="ListNumber2">
    <w:name w:val="List Number 2"/>
    <w:basedOn w:val="Normal"/>
    <w:uiPriority w:val="99"/>
    <w:unhideWhenUsed/>
    <w:locked/>
    <w:rsid w:val="003D06C3"/>
    <w:pPr>
      <w:numPr>
        <w:numId w:val="2"/>
      </w:numPr>
      <w:contextualSpacing/>
    </w:pPr>
  </w:style>
  <w:style w:type="paragraph" w:styleId="ListBullet4">
    <w:name w:val="List Bullet 4"/>
    <w:basedOn w:val="Normal"/>
    <w:uiPriority w:val="99"/>
    <w:unhideWhenUsed/>
    <w:locked/>
    <w:rsid w:val="003D06C3"/>
    <w:pPr>
      <w:numPr>
        <w:numId w:val="3"/>
      </w:numPr>
      <w:contextualSpacing/>
    </w:pPr>
  </w:style>
  <w:style w:type="character" w:customStyle="1" w:styleId="BodyTextChar">
    <w:name w:val="Body Text Char"/>
    <w:link w:val="BodyText"/>
    <w:rsid w:val="003D06C3"/>
    <w:rPr>
      <w:rFonts w:ascii="Arial" w:hAnsi="Arial"/>
      <w:spacing w:val="-5"/>
      <w:lang w:eastAsia="ar-SA"/>
    </w:rPr>
  </w:style>
  <w:style w:type="paragraph" w:customStyle="1" w:styleId="TableContents">
    <w:name w:val="Table Contents"/>
    <w:basedOn w:val="Normal"/>
    <w:locked/>
    <w:rsid w:val="00885FC3"/>
    <w:pPr>
      <w:suppressLineNumbers/>
      <w:spacing w:before="60" w:after="60"/>
      <w:ind w:left="0"/>
    </w:pPr>
  </w:style>
  <w:style w:type="paragraph" w:customStyle="1" w:styleId="TableHeading">
    <w:name w:val="Table Heading"/>
    <w:basedOn w:val="TableContents"/>
    <w:locked/>
    <w:rsid w:val="00885FC3"/>
    <w:pPr>
      <w:jc w:val="center"/>
    </w:pPr>
    <w:rPr>
      <w:b/>
      <w:bCs/>
    </w:rPr>
  </w:style>
  <w:style w:type="paragraph" w:customStyle="1" w:styleId="NOTE">
    <w:name w:val="NOTE"/>
    <w:basedOn w:val="Normal"/>
    <w:qFormat/>
    <w:rsid w:val="00F1130C"/>
    <w:pPr>
      <w:spacing w:before="240" w:after="240"/>
      <w:ind w:left="709" w:hanging="709"/>
    </w:pPr>
    <w:rPr>
      <w:i/>
    </w:rPr>
  </w:style>
  <w:style w:type="paragraph" w:customStyle="1" w:styleId="Picture">
    <w:name w:val="Picture"/>
    <w:basedOn w:val="Normal"/>
    <w:link w:val="PictureChar"/>
    <w:qFormat/>
    <w:rsid w:val="00AD5CAB"/>
    <w:pPr>
      <w:spacing w:after="20"/>
      <w:ind w:left="0"/>
      <w:jc w:val="center"/>
    </w:pPr>
  </w:style>
  <w:style w:type="character" w:customStyle="1" w:styleId="PictureChar">
    <w:name w:val="Picture Char"/>
    <w:link w:val="Picture"/>
    <w:rsid w:val="00AD5CAB"/>
    <w:rPr>
      <w:rFonts w:ascii="Arial" w:hAnsi="Arial"/>
      <w:lang w:val="en-GB" w:eastAsia="ar-SA"/>
    </w:rPr>
  </w:style>
  <w:style w:type="paragraph" w:customStyle="1" w:styleId="Style1">
    <w:name w:val="Style1"/>
    <w:basedOn w:val="Normal"/>
    <w:next w:val="ListNumber3"/>
    <w:qFormat/>
    <w:rsid w:val="00291C6A"/>
  </w:style>
  <w:style w:type="paragraph" w:styleId="ListNumber3">
    <w:name w:val="List Number 3"/>
    <w:basedOn w:val="Normal"/>
    <w:uiPriority w:val="99"/>
    <w:unhideWhenUsed/>
    <w:locked/>
    <w:rsid w:val="00723C89"/>
    <w:pPr>
      <w:numPr>
        <w:ilvl w:val="2"/>
        <w:numId w:val="8"/>
      </w:numPr>
      <w:tabs>
        <w:tab w:val="left" w:pos="993"/>
      </w:tabs>
      <w:ind w:left="993" w:hanging="709"/>
      <w:contextualSpacing/>
    </w:pPr>
  </w:style>
  <w:style w:type="paragraph" w:styleId="ListParagraph">
    <w:name w:val="List Paragraph"/>
    <w:basedOn w:val="Normal"/>
    <w:uiPriority w:val="34"/>
    <w:qFormat/>
    <w:rsid w:val="00723C89"/>
    <w:pPr>
      <w:ind w:left="720"/>
      <w:contextualSpacing/>
    </w:pPr>
  </w:style>
  <w:style w:type="numbering" w:customStyle="1" w:styleId="Style2">
    <w:name w:val="Style2"/>
    <w:uiPriority w:val="99"/>
    <w:rsid w:val="00723C89"/>
    <w:pPr>
      <w:numPr>
        <w:numId w:val="19"/>
      </w:numPr>
    </w:pPr>
  </w:style>
  <w:style w:type="paragraph" w:styleId="ListNumber4">
    <w:name w:val="List Number 4"/>
    <w:basedOn w:val="ListNumber3"/>
    <w:uiPriority w:val="99"/>
    <w:unhideWhenUsed/>
    <w:locked/>
    <w:rsid w:val="007F6E00"/>
    <w:pPr>
      <w:numPr>
        <w:ilvl w:val="3"/>
      </w:numPr>
      <w:tabs>
        <w:tab w:val="left" w:pos="1843"/>
      </w:tabs>
      <w:ind w:left="1531" w:hanging="567"/>
    </w:pPr>
  </w:style>
  <w:style w:type="paragraph" w:styleId="ListNumber5">
    <w:name w:val="List Number 5"/>
    <w:basedOn w:val="ListNumber4"/>
    <w:uiPriority w:val="99"/>
    <w:unhideWhenUsed/>
    <w:locked/>
    <w:rsid w:val="007F6E00"/>
    <w:pPr>
      <w:numPr>
        <w:ilvl w:val="4"/>
      </w:numPr>
      <w:ind w:hanging="672"/>
    </w:pPr>
  </w:style>
  <w:style w:type="paragraph" w:customStyle="1" w:styleId="TableColumnHeader">
    <w:name w:val="Table Column Header"/>
    <w:basedOn w:val="Normal"/>
    <w:rsid w:val="00800CF1"/>
    <w:pPr>
      <w:suppressAutoHyphens w:val="0"/>
      <w:spacing w:before="120" w:after="170" w:line="290" w:lineRule="atLeast"/>
      <w:ind w:left="0"/>
    </w:pPr>
    <w:rPr>
      <w:rFonts w:ascii="Garamond" w:hAnsi="Garamond"/>
      <w:b/>
      <w:color w:val="000000"/>
      <w:sz w:val="24"/>
      <w:lang w:val="en-ZA" w:eastAsia="en-US"/>
    </w:rPr>
  </w:style>
  <w:style w:type="paragraph" w:styleId="NormalWeb">
    <w:name w:val="Normal (Web)"/>
    <w:basedOn w:val="Normal"/>
    <w:uiPriority w:val="99"/>
    <w:unhideWhenUsed/>
    <w:rsid w:val="00800CF1"/>
    <w:pPr>
      <w:suppressAutoHyphens w:val="0"/>
      <w:spacing w:before="100" w:beforeAutospacing="1" w:after="100" w:afterAutospacing="1"/>
      <w:ind w:left="0"/>
    </w:pPr>
    <w:rPr>
      <w:rFonts w:ascii="Times New Roman" w:eastAsiaTheme="minorEastAsia" w:hAnsi="Times New Roman"/>
      <w:sz w:val="24"/>
      <w:szCs w:val="24"/>
      <w:lang w:val="en-ZA" w:eastAsia="en-ZA"/>
    </w:rPr>
  </w:style>
  <w:style w:type="paragraph" w:customStyle="1" w:styleId="EYBodyText1">
    <w:name w:val="EY Body Text 1"/>
    <w:basedOn w:val="Normal"/>
    <w:link w:val="EYBodyText1Char"/>
    <w:rsid w:val="00F3351B"/>
    <w:pPr>
      <w:suppressAutoHyphens w:val="0"/>
      <w:spacing w:before="100" w:after="100"/>
      <w:ind w:left="0"/>
    </w:pPr>
    <w:rPr>
      <w:rFonts w:ascii="Times New Roman" w:hAnsi="Times New Roman"/>
      <w:sz w:val="22"/>
      <w:lang w:eastAsia="en-US"/>
    </w:rPr>
  </w:style>
  <w:style w:type="character" w:customStyle="1" w:styleId="EYBodyText1Char">
    <w:name w:val="EY Body Text 1 Char"/>
    <w:basedOn w:val="DefaultParagraphFont"/>
    <w:link w:val="EYBodyText1"/>
    <w:locked/>
    <w:rsid w:val="00F3351B"/>
    <w:rPr>
      <w:sz w:val="22"/>
      <w:lang w:val="en-GB" w:eastAsia="en-US"/>
    </w:rPr>
  </w:style>
  <w:style w:type="paragraph" w:styleId="Signature">
    <w:name w:val="Signature"/>
    <w:basedOn w:val="Normal"/>
    <w:link w:val="SignatureChar"/>
    <w:semiHidden/>
    <w:unhideWhenUsed/>
    <w:locked/>
    <w:rsid w:val="00F3351B"/>
    <w:pPr>
      <w:autoSpaceDE w:val="0"/>
      <w:spacing w:before="0" w:after="0"/>
      <w:ind w:left="0"/>
    </w:pPr>
    <w:rPr>
      <w:rFonts w:ascii="Times New Roman" w:hAnsi="Times New Roman"/>
    </w:rPr>
  </w:style>
  <w:style w:type="character" w:customStyle="1" w:styleId="SignatureChar">
    <w:name w:val="Signature Char"/>
    <w:basedOn w:val="DefaultParagraphFont"/>
    <w:link w:val="Signature"/>
    <w:semiHidden/>
    <w:rsid w:val="00F3351B"/>
    <w:rPr>
      <w:lang w:val="en-GB" w:eastAsia="ar-SA"/>
    </w:rPr>
  </w:style>
  <w:style w:type="paragraph" w:customStyle="1" w:styleId="zKISDescFooter2">
    <w:name w:val="zKISDescFooter2"/>
    <w:basedOn w:val="Normal"/>
    <w:rsid w:val="00F3351B"/>
    <w:pPr>
      <w:autoSpaceDE w:val="0"/>
      <w:spacing w:before="0" w:after="0" w:line="130" w:lineRule="exact"/>
      <w:ind w:left="0"/>
    </w:pPr>
    <w:rPr>
      <w:rFonts w:ascii="Univers 45 Light" w:hAnsi="Univers 45 Light"/>
      <w:sz w:val="11"/>
    </w:rPr>
  </w:style>
  <w:style w:type="character" w:styleId="CommentReference">
    <w:name w:val="annotation reference"/>
    <w:basedOn w:val="DefaultParagraphFont"/>
    <w:uiPriority w:val="99"/>
    <w:semiHidden/>
    <w:unhideWhenUsed/>
    <w:rsid w:val="003305B9"/>
    <w:rPr>
      <w:sz w:val="16"/>
      <w:szCs w:val="16"/>
    </w:rPr>
  </w:style>
  <w:style w:type="paragraph" w:styleId="CommentText">
    <w:name w:val="annotation text"/>
    <w:basedOn w:val="Normal"/>
    <w:link w:val="CommentTextChar"/>
    <w:uiPriority w:val="99"/>
    <w:semiHidden/>
    <w:unhideWhenUsed/>
    <w:rsid w:val="003305B9"/>
  </w:style>
  <w:style w:type="character" w:customStyle="1" w:styleId="CommentTextChar">
    <w:name w:val="Comment Text Char"/>
    <w:basedOn w:val="DefaultParagraphFont"/>
    <w:link w:val="CommentText"/>
    <w:uiPriority w:val="99"/>
    <w:semiHidden/>
    <w:rsid w:val="003305B9"/>
    <w:rPr>
      <w:rFonts w:ascii="Arial" w:hAnsi="Arial"/>
      <w:lang w:val="en-GB" w:eastAsia="ar-SA"/>
    </w:rPr>
  </w:style>
  <w:style w:type="paragraph" w:styleId="CommentSubject">
    <w:name w:val="annotation subject"/>
    <w:basedOn w:val="CommentText"/>
    <w:next w:val="CommentText"/>
    <w:link w:val="CommentSubjectChar"/>
    <w:uiPriority w:val="99"/>
    <w:semiHidden/>
    <w:unhideWhenUsed/>
    <w:rsid w:val="003305B9"/>
    <w:rPr>
      <w:b/>
      <w:bCs/>
    </w:rPr>
  </w:style>
  <w:style w:type="character" w:customStyle="1" w:styleId="CommentSubjectChar">
    <w:name w:val="Comment Subject Char"/>
    <w:basedOn w:val="CommentTextChar"/>
    <w:link w:val="CommentSubject"/>
    <w:uiPriority w:val="99"/>
    <w:semiHidden/>
    <w:rsid w:val="003305B9"/>
    <w:rPr>
      <w:rFonts w:ascii="Arial" w:hAnsi="Arial"/>
      <w:b/>
      <w:bCs/>
      <w:lang w:val="en-GB" w:eastAsia="ar-SA"/>
    </w:rPr>
  </w:style>
  <w:style w:type="paragraph" w:customStyle="1" w:styleId="Default">
    <w:name w:val="Default"/>
    <w:rsid w:val="00707201"/>
    <w:pPr>
      <w:autoSpaceDE w:val="0"/>
      <w:autoSpaceDN w:val="0"/>
      <w:adjustRightInd w:val="0"/>
    </w:pPr>
    <w:rPr>
      <w:rFonts w:ascii="Tahoma" w:hAnsi="Tahoma" w:cs="Tahoma"/>
      <w:color w:val="000000"/>
      <w:sz w:val="24"/>
      <w:szCs w:val="24"/>
    </w:rPr>
  </w:style>
  <w:style w:type="paragraph" w:customStyle="1" w:styleId="KPMGNormal">
    <w:name w:val="KPMGNormal"/>
    <w:rsid w:val="00707201"/>
    <w:pPr>
      <w:spacing w:line="280" w:lineRule="exact"/>
    </w:pPr>
    <w:rPr>
      <w:sz w:val="24"/>
      <w:lang w:val="en-US" w:eastAsia="en-US"/>
    </w:rPr>
  </w:style>
  <w:style w:type="character" w:customStyle="1" w:styleId="Heading2Char">
    <w:name w:val="Heading 2 Char"/>
    <w:link w:val="Heading2"/>
    <w:rsid w:val="00C95C8E"/>
    <w:rPr>
      <w:rFonts w:ascii="Arial" w:hAnsi="Arial" w:cs="Arial"/>
      <w:b/>
      <w:bCs/>
      <w:iCs/>
      <w:sz w:val="28"/>
      <w:szCs w:val="28"/>
      <w:lang w:val="en-GB" w:eastAsia="ar-SA"/>
    </w:rPr>
  </w:style>
  <w:style w:type="paragraph" w:styleId="BodyTextIndent">
    <w:name w:val="Body Text Indent"/>
    <w:basedOn w:val="Normal"/>
    <w:link w:val="BodyTextIndentChar"/>
    <w:uiPriority w:val="99"/>
    <w:unhideWhenUsed/>
    <w:locked/>
    <w:rsid w:val="00C95C8E"/>
    <w:pPr>
      <w:suppressAutoHyphens w:val="0"/>
      <w:spacing w:before="0" w:after="120" w:line="276" w:lineRule="auto"/>
      <w:ind w:left="283"/>
    </w:pPr>
    <w:rPr>
      <w:rFonts w:ascii="Calibri" w:eastAsia="Calibri" w:hAnsi="Calibri"/>
      <w:sz w:val="22"/>
      <w:szCs w:val="22"/>
      <w:lang w:val="en-ZA" w:eastAsia="en-US"/>
    </w:rPr>
  </w:style>
  <w:style w:type="character" w:customStyle="1" w:styleId="BodyTextIndentChar">
    <w:name w:val="Body Text Indent Char"/>
    <w:basedOn w:val="DefaultParagraphFont"/>
    <w:link w:val="BodyTextIndent"/>
    <w:uiPriority w:val="99"/>
    <w:rsid w:val="00C95C8E"/>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unhideWhenUsed="0" w:qFormat="1"/>
    <w:lsdException w:name="heading 4" w:locked="0" w:semiHidden="0" w:uiPriority="0" w:unhideWhenUsed="0" w:qFormat="1"/>
    <w:lsdException w:name="heading 5" w:locked="0" w:semiHidden="0" w:uiPriority="0" w:unhideWhenUsed="0" w:qFormat="1"/>
    <w:lsdException w:name="heading 6" w:locked="0" w:semiHidden="0" w:uiPriority="0" w:unhideWhenUsed="0" w:qFormat="1"/>
    <w:lsdException w:name="heading 7" w:locked="0" w:uiPriority="9" w:qFormat="1"/>
    <w:lsdException w:name="heading 8" w:locked="0" w:uiPriority="9" w:qFormat="1"/>
    <w:lsdException w:name="heading 9" w:locked="0" w:uiPriority="9" w:qFormat="1"/>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caption" w:locked="0" w:semiHidden="0" w:uiPriority="0" w:unhideWhenUsed="0" w:qFormat="1"/>
    <w:lsdException w:name="table of figures"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macro" w:locked="0"/>
    <w:lsdException w:name="List" w:locked="0"/>
    <w:lsdException w:name="List Bullet" w:locked="0" w:uiPriority="0" w:qFormat="1"/>
    <w:lsdException w:name="List Number" w:locked="0"/>
    <w:lsdException w:name="Title" w:locked="0" w:semiHidden="0" w:uiPriority="10" w:unhideWhenUsed="0" w:qFormat="1"/>
    <w:lsdException w:name="Signature" w:uiPriority="0"/>
    <w:lsdException w:name="Default Paragraph Font" w:locked="0" w:uiPriority="1"/>
    <w:lsdException w:name="Body Text" w:locked="0" w:uiPriority="0" w:qFormat="1"/>
    <w:lsdException w:name="Subtitle" w:locked="0" w:semiHidden="0" w:uiPriority="11" w:unhideWhenUsed="0" w:qFormat="1"/>
    <w:lsdException w:name="Date" w:locked="0"/>
    <w:lsdException w:name="Note Heading" w:locked="0"/>
    <w:lsdException w:name="Body Text 2" w:locked="0"/>
    <w:lsdException w:name="Body Text 3" w:locked="0"/>
    <w:lsdException w:name="Body Text Indent 2"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HTML Top of Form" w:locked="0"/>
    <w:lsdException w:name="HTML Bottom of Form" w:locked="0"/>
    <w:lsdException w:name="Normal (Web)" w:locked="0"/>
    <w:lsdException w:name="HTML Preformatted" w:locked="0"/>
    <w:lsdException w:name="Normal Table" w:locked="0"/>
    <w:lsdException w:name="annotation subject" w:locked="0"/>
    <w:lsdException w:name="No List" w:locked="0"/>
    <w:lsdException w:name="Balloon Text" w:locked="0"/>
    <w:lsdException w:name="Table Grid" w:locked="0" w:semiHidden="0" w:uiPriority="59" w:unhideWhenUs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locked="0"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946"/>
    <w:pPr>
      <w:suppressAutoHyphens/>
      <w:spacing w:before="40" w:after="40"/>
      <w:ind w:left="170"/>
    </w:pPr>
    <w:rPr>
      <w:rFonts w:ascii="Arial" w:hAnsi="Arial"/>
      <w:lang w:val="en-GB" w:eastAsia="ar-SA"/>
    </w:rPr>
  </w:style>
  <w:style w:type="paragraph" w:styleId="Heading1">
    <w:name w:val="heading 1"/>
    <w:basedOn w:val="Normal"/>
    <w:next w:val="Normal"/>
    <w:qFormat/>
    <w:rsid w:val="00607F14"/>
    <w:pPr>
      <w:keepNext/>
      <w:pageBreakBefore/>
      <w:numPr>
        <w:numId w:val="4"/>
      </w:numPr>
      <w:spacing w:after="60"/>
      <w:outlineLvl w:val="0"/>
    </w:pPr>
    <w:rPr>
      <w:rFonts w:cs="Arial"/>
      <w:b/>
      <w:bCs/>
      <w:kern w:val="1"/>
      <w:sz w:val="32"/>
      <w:szCs w:val="32"/>
    </w:rPr>
  </w:style>
  <w:style w:type="paragraph" w:styleId="Heading2">
    <w:name w:val="heading 2"/>
    <w:basedOn w:val="Normal"/>
    <w:next w:val="Normal"/>
    <w:link w:val="Heading2Char"/>
    <w:qFormat/>
    <w:rsid w:val="0032103C"/>
    <w:pPr>
      <w:keepNext/>
      <w:numPr>
        <w:ilvl w:val="1"/>
        <w:numId w:val="4"/>
      </w:numPr>
      <w:spacing w:before="240" w:after="60"/>
      <w:outlineLvl w:val="1"/>
    </w:pPr>
    <w:rPr>
      <w:rFonts w:cs="Arial"/>
      <w:b/>
      <w:bCs/>
      <w:iCs/>
      <w:sz w:val="28"/>
      <w:szCs w:val="28"/>
    </w:rPr>
  </w:style>
  <w:style w:type="paragraph" w:styleId="Heading3">
    <w:name w:val="heading 3"/>
    <w:basedOn w:val="Normal"/>
    <w:next w:val="Normal"/>
    <w:qFormat/>
    <w:rsid w:val="0032103C"/>
    <w:pPr>
      <w:keepNext/>
      <w:numPr>
        <w:ilvl w:val="2"/>
        <w:numId w:val="4"/>
      </w:numPr>
      <w:spacing w:before="120" w:after="60"/>
      <w:ind w:left="964" w:hanging="794"/>
      <w:outlineLvl w:val="2"/>
    </w:pPr>
    <w:rPr>
      <w:rFonts w:cs="Arial"/>
      <w:b/>
      <w:bCs/>
      <w:sz w:val="26"/>
      <w:szCs w:val="26"/>
    </w:rPr>
  </w:style>
  <w:style w:type="paragraph" w:styleId="Heading4">
    <w:name w:val="heading 4"/>
    <w:basedOn w:val="Heading6"/>
    <w:next w:val="Normal"/>
    <w:autoRedefine/>
    <w:qFormat/>
    <w:rsid w:val="0032103C"/>
    <w:pPr>
      <w:numPr>
        <w:ilvl w:val="3"/>
      </w:numPr>
      <w:ind w:left="1032" w:hanging="862"/>
      <w:outlineLvl w:val="3"/>
    </w:pPr>
    <w:rPr>
      <w:sz w:val="22"/>
    </w:rPr>
  </w:style>
  <w:style w:type="paragraph" w:styleId="Heading5">
    <w:name w:val="heading 5"/>
    <w:basedOn w:val="Normal"/>
    <w:next w:val="Normal"/>
    <w:qFormat/>
    <w:rsid w:val="00EB3B96"/>
    <w:pPr>
      <w:numPr>
        <w:ilvl w:val="4"/>
        <w:numId w:val="4"/>
      </w:numPr>
      <w:spacing w:before="120" w:after="0"/>
      <w:outlineLvl w:val="4"/>
    </w:pPr>
    <w:rPr>
      <w:b/>
      <w:bCs/>
      <w:iCs/>
      <w:szCs w:val="26"/>
    </w:rPr>
  </w:style>
  <w:style w:type="paragraph" w:styleId="Heading6">
    <w:name w:val="heading 6"/>
    <w:basedOn w:val="Heading5"/>
    <w:next w:val="Normal"/>
    <w:qFormat/>
    <w:rsid w:val="00EB3B96"/>
    <w:pPr>
      <w:numPr>
        <w:ilvl w:val="5"/>
      </w:numPr>
      <w:outlineLvl w:val="5"/>
    </w:pPr>
  </w:style>
  <w:style w:type="paragraph" w:styleId="Heading7">
    <w:name w:val="heading 7"/>
    <w:basedOn w:val="Normal"/>
    <w:next w:val="Normal"/>
    <w:link w:val="Heading7Char"/>
    <w:uiPriority w:val="9"/>
    <w:semiHidden/>
    <w:unhideWhenUsed/>
    <w:qFormat/>
    <w:rsid w:val="00723C89"/>
    <w:pPr>
      <w:numPr>
        <w:ilvl w:val="6"/>
        <w:numId w:val="4"/>
      </w:numPr>
      <w:spacing w:before="240" w:after="60"/>
      <w:ind w:left="1298" w:hanging="1298"/>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944B04"/>
    <w:pPr>
      <w:numPr>
        <w:ilvl w:val="7"/>
        <w:numId w:val="4"/>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944B04"/>
    <w:pPr>
      <w:numPr>
        <w:ilvl w:val="8"/>
        <w:numId w:val="4"/>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locked/>
    <w:rsid w:val="00324D09"/>
    <w:rPr>
      <w:rFonts w:ascii="Arial" w:hAnsi="Arial" w:cs="Arial"/>
      <w:color w:val="0000CC"/>
      <w:sz w:val="18"/>
      <w:szCs w:val="18"/>
      <w:u w:val="single"/>
    </w:rPr>
  </w:style>
  <w:style w:type="character" w:styleId="FollowedHyperlink">
    <w:name w:val="FollowedHyperlink"/>
    <w:semiHidden/>
    <w:locked/>
    <w:rsid w:val="00324D09"/>
    <w:rPr>
      <w:color w:val="800080"/>
      <w:u w:val="single"/>
    </w:rPr>
  </w:style>
  <w:style w:type="paragraph" w:styleId="BodyText">
    <w:name w:val="Body Text"/>
    <w:basedOn w:val="Normal"/>
    <w:link w:val="BodyTextChar"/>
    <w:qFormat/>
    <w:locked/>
    <w:rsid w:val="00324D09"/>
    <w:pPr>
      <w:spacing w:after="240" w:line="240" w:lineRule="atLeast"/>
      <w:ind w:left="1080"/>
      <w:jc w:val="both"/>
    </w:pPr>
    <w:rPr>
      <w:spacing w:val="-5"/>
    </w:rPr>
  </w:style>
  <w:style w:type="paragraph" w:styleId="List">
    <w:name w:val="List"/>
    <w:basedOn w:val="BodyText"/>
    <w:semiHidden/>
    <w:locked/>
    <w:rsid w:val="00324D09"/>
    <w:rPr>
      <w:rFonts w:cs="Tahoma"/>
    </w:rPr>
  </w:style>
  <w:style w:type="paragraph" w:styleId="Caption">
    <w:name w:val="caption"/>
    <w:basedOn w:val="Normal"/>
    <w:next w:val="Normal"/>
    <w:qFormat/>
    <w:rsid w:val="006A285C"/>
    <w:pPr>
      <w:ind w:left="0"/>
      <w:jc w:val="center"/>
    </w:pPr>
    <w:rPr>
      <w:bCs/>
      <w:i/>
    </w:rPr>
  </w:style>
  <w:style w:type="paragraph" w:styleId="Header">
    <w:name w:val="header"/>
    <w:basedOn w:val="Normal"/>
    <w:semiHidden/>
    <w:rsid w:val="00324D09"/>
    <w:pPr>
      <w:tabs>
        <w:tab w:val="center" w:pos="4320"/>
        <w:tab w:val="right" w:pos="8640"/>
      </w:tabs>
    </w:pPr>
    <w:rPr>
      <w:i/>
    </w:rPr>
  </w:style>
  <w:style w:type="paragraph" w:styleId="Footer">
    <w:name w:val="footer"/>
    <w:basedOn w:val="Normal"/>
    <w:link w:val="FooterChar"/>
    <w:uiPriority w:val="99"/>
    <w:rsid w:val="00324D09"/>
    <w:pPr>
      <w:tabs>
        <w:tab w:val="center" w:pos="4320"/>
        <w:tab w:val="right" w:pos="8640"/>
      </w:tabs>
    </w:pPr>
  </w:style>
  <w:style w:type="paragraph" w:styleId="Title">
    <w:name w:val="Title"/>
    <w:basedOn w:val="Normal"/>
    <w:next w:val="Normal"/>
    <w:qFormat/>
    <w:rsid w:val="00324D09"/>
    <w:pPr>
      <w:spacing w:after="0"/>
    </w:pPr>
    <w:rPr>
      <w:rFonts w:cs="Arial"/>
      <w:b/>
      <w:bCs/>
      <w:spacing w:val="-22"/>
      <w:kern w:val="1"/>
      <w:sz w:val="34"/>
      <w:szCs w:val="34"/>
    </w:rPr>
  </w:style>
  <w:style w:type="paragraph" w:styleId="TOC1">
    <w:name w:val="toc 1"/>
    <w:basedOn w:val="Normal"/>
    <w:next w:val="Normal"/>
    <w:uiPriority w:val="39"/>
    <w:rsid w:val="00AE26A0"/>
    <w:pPr>
      <w:spacing w:after="60"/>
      <w:ind w:left="0"/>
    </w:pPr>
    <w:rPr>
      <w:b/>
      <w:bCs/>
      <w:sz w:val="22"/>
    </w:rPr>
  </w:style>
  <w:style w:type="paragraph" w:styleId="TOC2">
    <w:name w:val="toc 2"/>
    <w:basedOn w:val="Normal"/>
    <w:next w:val="Normal"/>
    <w:uiPriority w:val="39"/>
    <w:rsid w:val="007339FE"/>
    <w:pPr>
      <w:spacing w:after="0"/>
      <w:ind w:left="198"/>
    </w:pPr>
  </w:style>
  <w:style w:type="paragraph" w:styleId="TOC3">
    <w:name w:val="toc 3"/>
    <w:basedOn w:val="Normal"/>
    <w:next w:val="Normal"/>
    <w:uiPriority w:val="39"/>
    <w:rsid w:val="00C26F43"/>
    <w:pPr>
      <w:spacing w:after="0"/>
      <w:ind w:left="400"/>
    </w:pPr>
    <w:rPr>
      <w:iCs/>
    </w:rPr>
  </w:style>
  <w:style w:type="paragraph" w:styleId="TOC4">
    <w:name w:val="toc 4"/>
    <w:basedOn w:val="Normal"/>
    <w:next w:val="Normal"/>
    <w:uiPriority w:val="39"/>
    <w:locked/>
    <w:rsid w:val="00674FCB"/>
    <w:pPr>
      <w:spacing w:after="0"/>
      <w:ind w:left="600"/>
    </w:pPr>
    <w:rPr>
      <w:szCs w:val="18"/>
    </w:rPr>
  </w:style>
  <w:style w:type="paragraph" w:styleId="TOC5">
    <w:name w:val="toc 5"/>
    <w:basedOn w:val="Normal"/>
    <w:next w:val="Normal"/>
    <w:semiHidden/>
    <w:locked/>
    <w:rsid w:val="00324D09"/>
    <w:pPr>
      <w:spacing w:after="0"/>
      <w:ind w:left="800"/>
    </w:pPr>
    <w:rPr>
      <w:rFonts w:ascii="Times New Roman" w:hAnsi="Times New Roman"/>
      <w:sz w:val="18"/>
      <w:szCs w:val="18"/>
    </w:rPr>
  </w:style>
  <w:style w:type="paragraph" w:styleId="TOC6">
    <w:name w:val="toc 6"/>
    <w:basedOn w:val="Normal"/>
    <w:next w:val="Normal"/>
    <w:semiHidden/>
    <w:locked/>
    <w:rsid w:val="00324D09"/>
    <w:pPr>
      <w:spacing w:after="0"/>
      <w:ind w:left="1000"/>
    </w:pPr>
    <w:rPr>
      <w:rFonts w:ascii="Times New Roman" w:hAnsi="Times New Roman"/>
      <w:sz w:val="18"/>
      <w:szCs w:val="18"/>
    </w:rPr>
  </w:style>
  <w:style w:type="paragraph" w:styleId="TOC7">
    <w:name w:val="toc 7"/>
    <w:basedOn w:val="Normal"/>
    <w:next w:val="Normal"/>
    <w:semiHidden/>
    <w:locked/>
    <w:rsid w:val="00324D09"/>
    <w:pPr>
      <w:spacing w:after="0"/>
      <w:ind w:left="1200"/>
    </w:pPr>
    <w:rPr>
      <w:rFonts w:ascii="Times New Roman" w:hAnsi="Times New Roman"/>
      <w:sz w:val="18"/>
      <w:szCs w:val="18"/>
    </w:rPr>
  </w:style>
  <w:style w:type="paragraph" w:styleId="TOC8">
    <w:name w:val="toc 8"/>
    <w:basedOn w:val="Normal"/>
    <w:next w:val="Normal"/>
    <w:semiHidden/>
    <w:locked/>
    <w:rsid w:val="00324D09"/>
    <w:pPr>
      <w:spacing w:after="0"/>
      <w:ind w:left="1400"/>
    </w:pPr>
    <w:rPr>
      <w:rFonts w:ascii="Times New Roman" w:hAnsi="Times New Roman"/>
      <w:sz w:val="18"/>
      <w:szCs w:val="18"/>
    </w:rPr>
  </w:style>
  <w:style w:type="paragraph" w:styleId="TOC9">
    <w:name w:val="toc 9"/>
    <w:basedOn w:val="Normal"/>
    <w:next w:val="Normal"/>
    <w:semiHidden/>
    <w:locked/>
    <w:rsid w:val="00324D09"/>
    <w:pPr>
      <w:spacing w:after="0"/>
      <w:ind w:left="1600"/>
    </w:pPr>
    <w:rPr>
      <w:rFonts w:ascii="Times New Roman" w:hAnsi="Times New Roman"/>
      <w:sz w:val="18"/>
      <w:szCs w:val="18"/>
    </w:rPr>
  </w:style>
  <w:style w:type="paragraph" w:styleId="BalloonText">
    <w:name w:val="Balloon Text"/>
    <w:basedOn w:val="Normal"/>
    <w:link w:val="BalloonTextChar"/>
    <w:uiPriority w:val="99"/>
    <w:semiHidden/>
    <w:unhideWhenUsed/>
    <w:locked/>
    <w:rsid w:val="00EC170C"/>
    <w:pPr>
      <w:spacing w:after="0"/>
    </w:pPr>
    <w:rPr>
      <w:rFonts w:ascii="Tahoma" w:hAnsi="Tahoma" w:cs="Tahoma"/>
      <w:sz w:val="16"/>
      <w:szCs w:val="16"/>
    </w:rPr>
  </w:style>
  <w:style w:type="character" w:customStyle="1" w:styleId="BalloonTextChar">
    <w:name w:val="Balloon Text Char"/>
    <w:link w:val="BalloonText"/>
    <w:uiPriority w:val="99"/>
    <w:semiHidden/>
    <w:rsid w:val="00EC170C"/>
    <w:rPr>
      <w:rFonts w:ascii="Tahoma" w:hAnsi="Tahoma" w:cs="Tahoma"/>
      <w:sz w:val="16"/>
      <w:szCs w:val="16"/>
      <w:lang w:eastAsia="ar-SA"/>
    </w:rPr>
  </w:style>
  <w:style w:type="paragraph" w:styleId="DocumentMap">
    <w:name w:val="Document Map"/>
    <w:basedOn w:val="Normal"/>
    <w:link w:val="DocumentMapChar"/>
    <w:uiPriority w:val="99"/>
    <w:semiHidden/>
    <w:unhideWhenUsed/>
    <w:locked/>
    <w:rsid w:val="000836BB"/>
    <w:rPr>
      <w:rFonts w:ascii="Tahoma" w:hAnsi="Tahoma" w:cs="Tahoma"/>
      <w:sz w:val="16"/>
      <w:szCs w:val="16"/>
    </w:rPr>
  </w:style>
  <w:style w:type="character" w:customStyle="1" w:styleId="DocumentMapChar">
    <w:name w:val="Document Map Char"/>
    <w:link w:val="DocumentMap"/>
    <w:uiPriority w:val="99"/>
    <w:semiHidden/>
    <w:rsid w:val="000836BB"/>
    <w:rPr>
      <w:rFonts w:ascii="Tahoma" w:hAnsi="Tahoma" w:cs="Tahoma"/>
      <w:sz w:val="16"/>
      <w:szCs w:val="16"/>
      <w:lang w:eastAsia="ar-SA"/>
    </w:rPr>
  </w:style>
  <w:style w:type="character" w:customStyle="1" w:styleId="FooterChar">
    <w:name w:val="Footer Char"/>
    <w:link w:val="Footer"/>
    <w:uiPriority w:val="99"/>
    <w:rsid w:val="00D23FF5"/>
    <w:rPr>
      <w:rFonts w:ascii="Arial" w:hAnsi="Arial"/>
      <w:lang w:eastAsia="ar-SA"/>
    </w:rPr>
  </w:style>
  <w:style w:type="paragraph" w:styleId="ListBullet">
    <w:name w:val="List Bullet"/>
    <w:aliases w:val="*List Bullet,List Bullet 1,List Bullet1"/>
    <w:basedOn w:val="Normal"/>
    <w:link w:val="ListBulletChar"/>
    <w:unhideWhenUsed/>
    <w:qFormat/>
    <w:rsid w:val="002446B1"/>
    <w:pPr>
      <w:numPr>
        <w:numId w:val="1"/>
      </w:numPr>
      <w:ind w:left="641" w:hanging="357"/>
      <w:contextualSpacing/>
    </w:pPr>
  </w:style>
  <w:style w:type="table" w:styleId="TableGrid">
    <w:name w:val="Table Grid"/>
    <w:basedOn w:val="TableNormal"/>
    <w:uiPriority w:val="59"/>
    <w:locked/>
    <w:rsid w:val="00272D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A1AF4"/>
  </w:style>
  <w:style w:type="character" w:customStyle="1" w:styleId="FootnoteTextChar">
    <w:name w:val="Footnote Text Char"/>
    <w:link w:val="FootnoteText"/>
    <w:uiPriority w:val="99"/>
    <w:semiHidden/>
    <w:rsid w:val="00AA1AF4"/>
    <w:rPr>
      <w:rFonts w:ascii="Arial" w:hAnsi="Arial"/>
      <w:lang w:eastAsia="ar-SA"/>
    </w:rPr>
  </w:style>
  <w:style w:type="character" w:styleId="FootnoteReference">
    <w:name w:val="footnote reference"/>
    <w:uiPriority w:val="99"/>
    <w:semiHidden/>
    <w:unhideWhenUsed/>
    <w:rsid w:val="00AA1AF4"/>
    <w:rPr>
      <w:vertAlign w:val="superscript"/>
    </w:rPr>
  </w:style>
  <w:style w:type="character" w:customStyle="1" w:styleId="Heading7Char">
    <w:name w:val="Heading 7 Char"/>
    <w:link w:val="Heading7"/>
    <w:uiPriority w:val="9"/>
    <w:semiHidden/>
    <w:rsid w:val="00723C89"/>
    <w:rPr>
      <w:rFonts w:ascii="Calibri" w:hAnsi="Calibri"/>
      <w:sz w:val="24"/>
      <w:szCs w:val="24"/>
      <w:lang w:val="en-GB" w:eastAsia="ar-SA"/>
    </w:rPr>
  </w:style>
  <w:style w:type="character" w:customStyle="1" w:styleId="Heading8Char">
    <w:name w:val="Heading 8 Char"/>
    <w:link w:val="Heading8"/>
    <w:uiPriority w:val="9"/>
    <w:semiHidden/>
    <w:rsid w:val="00944B04"/>
    <w:rPr>
      <w:rFonts w:ascii="Calibri" w:hAnsi="Calibri"/>
      <w:i/>
      <w:iCs/>
      <w:sz w:val="24"/>
      <w:szCs w:val="24"/>
      <w:lang w:val="en-GB" w:eastAsia="ar-SA"/>
    </w:rPr>
  </w:style>
  <w:style w:type="character" w:customStyle="1" w:styleId="Heading9Char">
    <w:name w:val="Heading 9 Char"/>
    <w:link w:val="Heading9"/>
    <w:uiPriority w:val="9"/>
    <w:semiHidden/>
    <w:rsid w:val="00944B04"/>
    <w:rPr>
      <w:rFonts w:ascii="Cambria" w:hAnsi="Cambria"/>
      <w:sz w:val="22"/>
      <w:szCs w:val="22"/>
      <w:lang w:val="en-GB" w:eastAsia="ar-SA"/>
    </w:rPr>
  </w:style>
  <w:style w:type="character" w:customStyle="1" w:styleId="ListBulletChar">
    <w:name w:val="List Bullet Char"/>
    <w:aliases w:val="*List Bullet Char,List Bullet 1 Char,List Bullet1 Char"/>
    <w:link w:val="ListBullet"/>
    <w:uiPriority w:val="99"/>
    <w:rsid w:val="002446B1"/>
    <w:rPr>
      <w:rFonts w:ascii="Arial" w:hAnsi="Arial"/>
      <w:lang w:val="en-GB" w:eastAsia="ar-SA"/>
    </w:rPr>
  </w:style>
  <w:style w:type="paragraph" w:styleId="ListNumber2">
    <w:name w:val="List Number 2"/>
    <w:basedOn w:val="Normal"/>
    <w:uiPriority w:val="99"/>
    <w:unhideWhenUsed/>
    <w:locked/>
    <w:rsid w:val="003D06C3"/>
    <w:pPr>
      <w:numPr>
        <w:numId w:val="2"/>
      </w:numPr>
      <w:contextualSpacing/>
    </w:pPr>
  </w:style>
  <w:style w:type="paragraph" w:styleId="ListBullet4">
    <w:name w:val="List Bullet 4"/>
    <w:basedOn w:val="Normal"/>
    <w:uiPriority w:val="99"/>
    <w:unhideWhenUsed/>
    <w:locked/>
    <w:rsid w:val="003D06C3"/>
    <w:pPr>
      <w:numPr>
        <w:numId w:val="3"/>
      </w:numPr>
      <w:contextualSpacing/>
    </w:pPr>
  </w:style>
  <w:style w:type="character" w:customStyle="1" w:styleId="BodyTextChar">
    <w:name w:val="Body Text Char"/>
    <w:link w:val="BodyText"/>
    <w:rsid w:val="003D06C3"/>
    <w:rPr>
      <w:rFonts w:ascii="Arial" w:hAnsi="Arial"/>
      <w:spacing w:val="-5"/>
      <w:lang w:eastAsia="ar-SA"/>
    </w:rPr>
  </w:style>
  <w:style w:type="paragraph" w:customStyle="1" w:styleId="TableContents">
    <w:name w:val="Table Contents"/>
    <w:basedOn w:val="Normal"/>
    <w:locked/>
    <w:rsid w:val="00885FC3"/>
    <w:pPr>
      <w:suppressLineNumbers/>
      <w:spacing w:before="60" w:after="60"/>
      <w:ind w:left="0"/>
    </w:pPr>
  </w:style>
  <w:style w:type="paragraph" w:customStyle="1" w:styleId="TableHeading">
    <w:name w:val="Table Heading"/>
    <w:basedOn w:val="TableContents"/>
    <w:locked/>
    <w:rsid w:val="00885FC3"/>
    <w:pPr>
      <w:jc w:val="center"/>
    </w:pPr>
    <w:rPr>
      <w:b/>
      <w:bCs/>
    </w:rPr>
  </w:style>
  <w:style w:type="paragraph" w:customStyle="1" w:styleId="NOTE">
    <w:name w:val="NOTE"/>
    <w:basedOn w:val="Normal"/>
    <w:qFormat/>
    <w:rsid w:val="00F1130C"/>
    <w:pPr>
      <w:spacing w:before="240" w:after="240"/>
      <w:ind w:left="709" w:hanging="709"/>
    </w:pPr>
    <w:rPr>
      <w:i/>
    </w:rPr>
  </w:style>
  <w:style w:type="paragraph" w:customStyle="1" w:styleId="Picture">
    <w:name w:val="Picture"/>
    <w:basedOn w:val="Normal"/>
    <w:link w:val="PictureChar"/>
    <w:qFormat/>
    <w:rsid w:val="00AD5CAB"/>
    <w:pPr>
      <w:spacing w:after="20"/>
      <w:ind w:left="0"/>
      <w:jc w:val="center"/>
    </w:pPr>
  </w:style>
  <w:style w:type="character" w:customStyle="1" w:styleId="PictureChar">
    <w:name w:val="Picture Char"/>
    <w:link w:val="Picture"/>
    <w:rsid w:val="00AD5CAB"/>
    <w:rPr>
      <w:rFonts w:ascii="Arial" w:hAnsi="Arial"/>
      <w:lang w:val="en-GB" w:eastAsia="ar-SA"/>
    </w:rPr>
  </w:style>
  <w:style w:type="paragraph" w:customStyle="1" w:styleId="Style1">
    <w:name w:val="Style1"/>
    <w:basedOn w:val="Normal"/>
    <w:next w:val="ListNumber3"/>
    <w:qFormat/>
    <w:rsid w:val="00291C6A"/>
  </w:style>
  <w:style w:type="paragraph" w:styleId="ListNumber3">
    <w:name w:val="List Number 3"/>
    <w:basedOn w:val="Normal"/>
    <w:uiPriority w:val="99"/>
    <w:unhideWhenUsed/>
    <w:locked/>
    <w:rsid w:val="00723C89"/>
    <w:pPr>
      <w:numPr>
        <w:ilvl w:val="2"/>
        <w:numId w:val="8"/>
      </w:numPr>
      <w:tabs>
        <w:tab w:val="left" w:pos="993"/>
      </w:tabs>
      <w:ind w:left="993" w:hanging="709"/>
      <w:contextualSpacing/>
    </w:pPr>
  </w:style>
  <w:style w:type="paragraph" w:styleId="ListParagraph">
    <w:name w:val="List Paragraph"/>
    <w:basedOn w:val="Normal"/>
    <w:uiPriority w:val="34"/>
    <w:qFormat/>
    <w:rsid w:val="00723C89"/>
    <w:pPr>
      <w:ind w:left="720"/>
      <w:contextualSpacing/>
    </w:pPr>
  </w:style>
  <w:style w:type="numbering" w:customStyle="1" w:styleId="Style2">
    <w:name w:val="Style2"/>
    <w:uiPriority w:val="99"/>
    <w:rsid w:val="00723C89"/>
    <w:pPr>
      <w:numPr>
        <w:numId w:val="19"/>
      </w:numPr>
    </w:pPr>
  </w:style>
  <w:style w:type="paragraph" w:styleId="ListNumber4">
    <w:name w:val="List Number 4"/>
    <w:basedOn w:val="ListNumber3"/>
    <w:uiPriority w:val="99"/>
    <w:unhideWhenUsed/>
    <w:locked/>
    <w:rsid w:val="007F6E00"/>
    <w:pPr>
      <w:numPr>
        <w:ilvl w:val="3"/>
      </w:numPr>
      <w:tabs>
        <w:tab w:val="left" w:pos="1843"/>
      </w:tabs>
      <w:ind w:left="1531" w:hanging="567"/>
    </w:pPr>
  </w:style>
  <w:style w:type="paragraph" w:styleId="ListNumber5">
    <w:name w:val="List Number 5"/>
    <w:basedOn w:val="ListNumber4"/>
    <w:uiPriority w:val="99"/>
    <w:unhideWhenUsed/>
    <w:locked/>
    <w:rsid w:val="007F6E00"/>
    <w:pPr>
      <w:numPr>
        <w:ilvl w:val="4"/>
      </w:numPr>
      <w:ind w:hanging="672"/>
    </w:pPr>
  </w:style>
  <w:style w:type="paragraph" w:customStyle="1" w:styleId="TableColumnHeader">
    <w:name w:val="Table Column Header"/>
    <w:basedOn w:val="Normal"/>
    <w:rsid w:val="00800CF1"/>
    <w:pPr>
      <w:suppressAutoHyphens w:val="0"/>
      <w:spacing w:before="120" w:after="170" w:line="290" w:lineRule="atLeast"/>
      <w:ind w:left="0"/>
    </w:pPr>
    <w:rPr>
      <w:rFonts w:ascii="Garamond" w:hAnsi="Garamond"/>
      <w:b/>
      <w:color w:val="000000"/>
      <w:sz w:val="24"/>
      <w:lang w:val="en-ZA" w:eastAsia="en-US"/>
    </w:rPr>
  </w:style>
  <w:style w:type="paragraph" w:styleId="NormalWeb">
    <w:name w:val="Normal (Web)"/>
    <w:basedOn w:val="Normal"/>
    <w:uiPriority w:val="99"/>
    <w:unhideWhenUsed/>
    <w:rsid w:val="00800CF1"/>
    <w:pPr>
      <w:suppressAutoHyphens w:val="0"/>
      <w:spacing w:before="100" w:beforeAutospacing="1" w:after="100" w:afterAutospacing="1"/>
      <w:ind w:left="0"/>
    </w:pPr>
    <w:rPr>
      <w:rFonts w:ascii="Times New Roman" w:eastAsiaTheme="minorEastAsia" w:hAnsi="Times New Roman"/>
      <w:sz w:val="24"/>
      <w:szCs w:val="24"/>
      <w:lang w:val="en-ZA" w:eastAsia="en-ZA"/>
    </w:rPr>
  </w:style>
  <w:style w:type="paragraph" w:customStyle="1" w:styleId="EYBodyText1">
    <w:name w:val="EY Body Text 1"/>
    <w:basedOn w:val="Normal"/>
    <w:link w:val="EYBodyText1Char"/>
    <w:rsid w:val="00F3351B"/>
    <w:pPr>
      <w:suppressAutoHyphens w:val="0"/>
      <w:spacing w:before="100" w:after="100"/>
      <w:ind w:left="0"/>
    </w:pPr>
    <w:rPr>
      <w:rFonts w:ascii="Times New Roman" w:hAnsi="Times New Roman"/>
      <w:sz w:val="22"/>
      <w:lang w:eastAsia="en-US"/>
    </w:rPr>
  </w:style>
  <w:style w:type="character" w:customStyle="1" w:styleId="EYBodyText1Char">
    <w:name w:val="EY Body Text 1 Char"/>
    <w:basedOn w:val="DefaultParagraphFont"/>
    <w:link w:val="EYBodyText1"/>
    <w:locked/>
    <w:rsid w:val="00F3351B"/>
    <w:rPr>
      <w:sz w:val="22"/>
      <w:lang w:val="en-GB" w:eastAsia="en-US"/>
    </w:rPr>
  </w:style>
  <w:style w:type="paragraph" w:styleId="Signature">
    <w:name w:val="Signature"/>
    <w:basedOn w:val="Normal"/>
    <w:link w:val="SignatureChar"/>
    <w:semiHidden/>
    <w:unhideWhenUsed/>
    <w:locked/>
    <w:rsid w:val="00F3351B"/>
    <w:pPr>
      <w:autoSpaceDE w:val="0"/>
      <w:spacing w:before="0" w:after="0"/>
      <w:ind w:left="0"/>
    </w:pPr>
    <w:rPr>
      <w:rFonts w:ascii="Times New Roman" w:hAnsi="Times New Roman"/>
    </w:rPr>
  </w:style>
  <w:style w:type="character" w:customStyle="1" w:styleId="SignatureChar">
    <w:name w:val="Signature Char"/>
    <w:basedOn w:val="DefaultParagraphFont"/>
    <w:link w:val="Signature"/>
    <w:semiHidden/>
    <w:rsid w:val="00F3351B"/>
    <w:rPr>
      <w:lang w:val="en-GB" w:eastAsia="ar-SA"/>
    </w:rPr>
  </w:style>
  <w:style w:type="paragraph" w:customStyle="1" w:styleId="zKISDescFooter2">
    <w:name w:val="zKISDescFooter2"/>
    <w:basedOn w:val="Normal"/>
    <w:rsid w:val="00F3351B"/>
    <w:pPr>
      <w:autoSpaceDE w:val="0"/>
      <w:spacing w:before="0" w:after="0" w:line="130" w:lineRule="exact"/>
      <w:ind w:left="0"/>
    </w:pPr>
    <w:rPr>
      <w:rFonts w:ascii="Univers 45 Light" w:hAnsi="Univers 45 Light"/>
      <w:sz w:val="11"/>
    </w:rPr>
  </w:style>
  <w:style w:type="character" w:styleId="CommentReference">
    <w:name w:val="annotation reference"/>
    <w:basedOn w:val="DefaultParagraphFont"/>
    <w:uiPriority w:val="99"/>
    <w:semiHidden/>
    <w:unhideWhenUsed/>
    <w:rsid w:val="003305B9"/>
    <w:rPr>
      <w:sz w:val="16"/>
      <w:szCs w:val="16"/>
    </w:rPr>
  </w:style>
  <w:style w:type="paragraph" w:styleId="CommentText">
    <w:name w:val="annotation text"/>
    <w:basedOn w:val="Normal"/>
    <w:link w:val="CommentTextChar"/>
    <w:uiPriority w:val="99"/>
    <w:semiHidden/>
    <w:unhideWhenUsed/>
    <w:rsid w:val="003305B9"/>
  </w:style>
  <w:style w:type="character" w:customStyle="1" w:styleId="CommentTextChar">
    <w:name w:val="Comment Text Char"/>
    <w:basedOn w:val="DefaultParagraphFont"/>
    <w:link w:val="CommentText"/>
    <w:uiPriority w:val="99"/>
    <w:semiHidden/>
    <w:rsid w:val="003305B9"/>
    <w:rPr>
      <w:rFonts w:ascii="Arial" w:hAnsi="Arial"/>
      <w:lang w:val="en-GB" w:eastAsia="ar-SA"/>
    </w:rPr>
  </w:style>
  <w:style w:type="paragraph" w:styleId="CommentSubject">
    <w:name w:val="annotation subject"/>
    <w:basedOn w:val="CommentText"/>
    <w:next w:val="CommentText"/>
    <w:link w:val="CommentSubjectChar"/>
    <w:uiPriority w:val="99"/>
    <w:semiHidden/>
    <w:unhideWhenUsed/>
    <w:rsid w:val="003305B9"/>
    <w:rPr>
      <w:b/>
      <w:bCs/>
    </w:rPr>
  </w:style>
  <w:style w:type="character" w:customStyle="1" w:styleId="CommentSubjectChar">
    <w:name w:val="Comment Subject Char"/>
    <w:basedOn w:val="CommentTextChar"/>
    <w:link w:val="CommentSubject"/>
    <w:uiPriority w:val="99"/>
    <w:semiHidden/>
    <w:rsid w:val="003305B9"/>
    <w:rPr>
      <w:rFonts w:ascii="Arial" w:hAnsi="Arial"/>
      <w:b/>
      <w:bCs/>
      <w:lang w:val="en-GB" w:eastAsia="ar-SA"/>
    </w:rPr>
  </w:style>
  <w:style w:type="paragraph" w:customStyle="1" w:styleId="Default">
    <w:name w:val="Default"/>
    <w:rsid w:val="00707201"/>
    <w:pPr>
      <w:autoSpaceDE w:val="0"/>
      <w:autoSpaceDN w:val="0"/>
      <w:adjustRightInd w:val="0"/>
    </w:pPr>
    <w:rPr>
      <w:rFonts w:ascii="Tahoma" w:hAnsi="Tahoma" w:cs="Tahoma"/>
      <w:color w:val="000000"/>
      <w:sz w:val="24"/>
      <w:szCs w:val="24"/>
    </w:rPr>
  </w:style>
  <w:style w:type="paragraph" w:customStyle="1" w:styleId="KPMGNormal">
    <w:name w:val="KPMGNormal"/>
    <w:rsid w:val="00707201"/>
    <w:pPr>
      <w:spacing w:line="280" w:lineRule="exact"/>
    </w:pPr>
    <w:rPr>
      <w:sz w:val="24"/>
      <w:lang w:val="en-US" w:eastAsia="en-US"/>
    </w:rPr>
  </w:style>
  <w:style w:type="character" w:customStyle="1" w:styleId="Heading2Char">
    <w:name w:val="Heading 2 Char"/>
    <w:link w:val="Heading2"/>
    <w:rsid w:val="00C95C8E"/>
    <w:rPr>
      <w:rFonts w:ascii="Arial" w:hAnsi="Arial" w:cs="Arial"/>
      <w:b/>
      <w:bCs/>
      <w:iCs/>
      <w:sz w:val="28"/>
      <w:szCs w:val="28"/>
      <w:lang w:val="en-GB" w:eastAsia="ar-SA"/>
    </w:rPr>
  </w:style>
  <w:style w:type="paragraph" w:styleId="BodyTextIndent">
    <w:name w:val="Body Text Indent"/>
    <w:basedOn w:val="Normal"/>
    <w:link w:val="BodyTextIndentChar"/>
    <w:uiPriority w:val="99"/>
    <w:unhideWhenUsed/>
    <w:locked/>
    <w:rsid w:val="00C95C8E"/>
    <w:pPr>
      <w:suppressAutoHyphens w:val="0"/>
      <w:spacing w:before="0" w:after="120" w:line="276" w:lineRule="auto"/>
      <w:ind w:left="283"/>
    </w:pPr>
    <w:rPr>
      <w:rFonts w:ascii="Calibri" w:eastAsia="Calibri" w:hAnsi="Calibri"/>
      <w:sz w:val="22"/>
      <w:szCs w:val="22"/>
      <w:lang w:val="en-ZA" w:eastAsia="en-US"/>
    </w:rPr>
  </w:style>
  <w:style w:type="character" w:customStyle="1" w:styleId="BodyTextIndentChar">
    <w:name w:val="Body Text Indent Char"/>
    <w:basedOn w:val="DefaultParagraphFont"/>
    <w:link w:val="BodyTextIndent"/>
    <w:uiPriority w:val="99"/>
    <w:rsid w:val="00C95C8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88750">
      <w:bodyDiv w:val="1"/>
      <w:marLeft w:val="0"/>
      <w:marRight w:val="0"/>
      <w:marTop w:val="0"/>
      <w:marBottom w:val="0"/>
      <w:divBdr>
        <w:top w:val="none" w:sz="0" w:space="0" w:color="auto"/>
        <w:left w:val="none" w:sz="0" w:space="0" w:color="auto"/>
        <w:bottom w:val="none" w:sz="0" w:space="0" w:color="auto"/>
        <w:right w:val="none" w:sz="0" w:space="0" w:color="auto"/>
      </w:divBdr>
    </w:div>
    <w:div w:id="586424776">
      <w:bodyDiv w:val="1"/>
      <w:marLeft w:val="0"/>
      <w:marRight w:val="0"/>
      <w:marTop w:val="0"/>
      <w:marBottom w:val="0"/>
      <w:divBdr>
        <w:top w:val="none" w:sz="0" w:space="0" w:color="auto"/>
        <w:left w:val="none" w:sz="0" w:space="0" w:color="auto"/>
        <w:bottom w:val="none" w:sz="0" w:space="0" w:color="auto"/>
        <w:right w:val="none" w:sz="0" w:space="0" w:color="auto"/>
      </w:divBdr>
    </w:div>
    <w:div w:id="735207287">
      <w:bodyDiv w:val="1"/>
      <w:marLeft w:val="0"/>
      <w:marRight w:val="0"/>
      <w:marTop w:val="0"/>
      <w:marBottom w:val="0"/>
      <w:divBdr>
        <w:top w:val="none" w:sz="0" w:space="0" w:color="auto"/>
        <w:left w:val="none" w:sz="0" w:space="0" w:color="auto"/>
        <w:bottom w:val="none" w:sz="0" w:space="0" w:color="auto"/>
        <w:right w:val="none" w:sz="0" w:space="0" w:color="auto"/>
      </w:divBdr>
    </w:div>
    <w:div w:id="774207486">
      <w:bodyDiv w:val="1"/>
      <w:marLeft w:val="0"/>
      <w:marRight w:val="0"/>
      <w:marTop w:val="0"/>
      <w:marBottom w:val="0"/>
      <w:divBdr>
        <w:top w:val="none" w:sz="0" w:space="0" w:color="auto"/>
        <w:left w:val="none" w:sz="0" w:space="0" w:color="auto"/>
        <w:bottom w:val="none" w:sz="0" w:space="0" w:color="auto"/>
        <w:right w:val="none" w:sz="0" w:space="0" w:color="auto"/>
      </w:divBdr>
    </w:div>
    <w:div w:id="1098989572">
      <w:bodyDiv w:val="1"/>
      <w:marLeft w:val="0"/>
      <w:marRight w:val="0"/>
      <w:marTop w:val="0"/>
      <w:marBottom w:val="0"/>
      <w:divBdr>
        <w:top w:val="none" w:sz="0" w:space="0" w:color="auto"/>
        <w:left w:val="none" w:sz="0" w:space="0" w:color="auto"/>
        <w:bottom w:val="none" w:sz="0" w:space="0" w:color="auto"/>
        <w:right w:val="none" w:sz="0" w:space="0" w:color="auto"/>
      </w:divBdr>
    </w:div>
    <w:div w:id="1138184549">
      <w:bodyDiv w:val="1"/>
      <w:marLeft w:val="0"/>
      <w:marRight w:val="0"/>
      <w:marTop w:val="0"/>
      <w:marBottom w:val="0"/>
      <w:divBdr>
        <w:top w:val="none" w:sz="0" w:space="0" w:color="auto"/>
        <w:left w:val="none" w:sz="0" w:space="0" w:color="auto"/>
        <w:bottom w:val="none" w:sz="0" w:space="0" w:color="auto"/>
        <w:right w:val="none" w:sz="0" w:space="0" w:color="auto"/>
      </w:divBdr>
    </w:div>
    <w:div w:id="1278953413">
      <w:bodyDiv w:val="1"/>
      <w:marLeft w:val="0"/>
      <w:marRight w:val="0"/>
      <w:marTop w:val="0"/>
      <w:marBottom w:val="0"/>
      <w:divBdr>
        <w:top w:val="none" w:sz="0" w:space="0" w:color="auto"/>
        <w:left w:val="none" w:sz="0" w:space="0" w:color="auto"/>
        <w:bottom w:val="none" w:sz="0" w:space="0" w:color="auto"/>
        <w:right w:val="none" w:sz="0" w:space="0" w:color="auto"/>
      </w:divBdr>
    </w:div>
    <w:div w:id="1370765074">
      <w:bodyDiv w:val="1"/>
      <w:marLeft w:val="0"/>
      <w:marRight w:val="0"/>
      <w:marTop w:val="0"/>
      <w:marBottom w:val="0"/>
      <w:divBdr>
        <w:top w:val="none" w:sz="0" w:space="0" w:color="auto"/>
        <w:left w:val="none" w:sz="0" w:space="0" w:color="auto"/>
        <w:bottom w:val="none" w:sz="0" w:space="0" w:color="auto"/>
        <w:right w:val="none" w:sz="0" w:space="0" w:color="auto"/>
      </w:divBdr>
    </w:div>
    <w:div w:id="1506045407">
      <w:bodyDiv w:val="1"/>
      <w:marLeft w:val="0"/>
      <w:marRight w:val="0"/>
      <w:marTop w:val="0"/>
      <w:marBottom w:val="0"/>
      <w:divBdr>
        <w:top w:val="none" w:sz="0" w:space="0" w:color="auto"/>
        <w:left w:val="none" w:sz="0" w:space="0" w:color="auto"/>
        <w:bottom w:val="none" w:sz="0" w:space="0" w:color="auto"/>
        <w:right w:val="none" w:sz="0" w:space="0" w:color="auto"/>
      </w:divBdr>
    </w:div>
    <w:div w:id="1526365668">
      <w:bodyDiv w:val="1"/>
      <w:marLeft w:val="0"/>
      <w:marRight w:val="0"/>
      <w:marTop w:val="0"/>
      <w:marBottom w:val="0"/>
      <w:divBdr>
        <w:top w:val="none" w:sz="0" w:space="0" w:color="auto"/>
        <w:left w:val="none" w:sz="0" w:space="0" w:color="auto"/>
        <w:bottom w:val="none" w:sz="0" w:space="0" w:color="auto"/>
        <w:right w:val="none" w:sz="0" w:space="0" w:color="auto"/>
      </w:divBdr>
    </w:div>
    <w:div w:id="1555582624">
      <w:bodyDiv w:val="1"/>
      <w:marLeft w:val="0"/>
      <w:marRight w:val="0"/>
      <w:marTop w:val="0"/>
      <w:marBottom w:val="0"/>
      <w:divBdr>
        <w:top w:val="none" w:sz="0" w:space="0" w:color="auto"/>
        <w:left w:val="none" w:sz="0" w:space="0" w:color="auto"/>
        <w:bottom w:val="none" w:sz="0" w:space="0" w:color="auto"/>
        <w:right w:val="none" w:sz="0" w:space="0" w:color="auto"/>
      </w:divBdr>
    </w:div>
    <w:div w:id="1654093900">
      <w:bodyDiv w:val="1"/>
      <w:marLeft w:val="0"/>
      <w:marRight w:val="0"/>
      <w:marTop w:val="0"/>
      <w:marBottom w:val="0"/>
      <w:divBdr>
        <w:top w:val="none" w:sz="0" w:space="0" w:color="auto"/>
        <w:left w:val="none" w:sz="0" w:space="0" w:color="auto"/>
        <w:bottom w:val="none" w:sz="0" w:space="0" w:color="auto"/>
        <w:right w:val="none" w:sz="0" w:space="0" w:color="auto"/>
      </w:divBdr>
    </w:div>
    <w:div w:id="213182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chart" Target="charts/chart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chart" Target="charts/chart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chart" Target="charts/chart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RudolfK\Documents\Graphs%20for%20report.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udolfK\Documents\Graphs%20for%20report.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RudolfK\Documents\Graphs%20for%20report.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RudolfK\Downloads\Finding%20graph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tx>
            <c:strRef>
              <c:f>Sheet1!$A$16</c:f>
              <c:strCache>
                <c:ptCount val="1"/>
                <c:pt idx="0">
                  <c:v>Donut</c:v>
                </c:pt>
              </c:strCache>
            </c:strRef>
          </c:tx>
          <c:dPt>
            <c:idx val="0"/>
            <c:bubble3D val="0"/>
            <c:spPr>
              <a:solidFill>
                <a:srgbClr val="FF0000"/>
              </a:solidFill>
              <a:ln>
                <a:solidFill>
                  <a:schemeClr val="bg1">
                    <a:lumMod val="50000"/>
                  </a:schemeClr>
                </a:solidFill>
              </a:ln>
            </c:spPr>
          </c:dPt>
          <c:dPt>
            <c:idx val="1"/>
            <c:bubble3D val="0"/>
            <c:spPr>
              <a:solidFill>
                <a:srgbClr val="FF9900"/>
              </a:solidFill>
              <a:ln>
                <a:solidFill>
                  <a:schemeClr val="bg1">
                    <a:lumMod val="50000"/>
                  </a:schemeClr>
                </a:solidFill>
              </a:ln>
            </c:spPr>
          </c:dPt>
          <c:dPt>
            <c:idx val="2"/>
            <c:bubble3D val="0"/>
            <c:spPr>
              <a:solidFill>
                <a:srgbClr val="FFFF00"/>
              </a:solidFill>
              <a:ln>
                <a:solidFill>
                  <a:schemeClr val="bg1">
                    <a:lumMod val="50000"/>
                  </a:schemeClr>
                </a:solidFill>
              </a:ln>
            </c:spPr>
          </c:dPt>
          <c:dPt>
            <c:idx val="3"/>
            <c:bubble3D val="0"/>
            <c:spPr>
              <a:solidFill>
                <a:srgbClr val="00FF00"/>
              </a:solidFill>
              <a:ln>
                <a:solidFill>
                  <a:schemeClr val="bg1">
                    <a:lumMod val="50000"/>
                  </a:schemeClr>
                </a:solidFill>
              </a:ln>
            </c:spPr>
          </c:dPt>
          <c:dPt>
            <c:idx val="4"/>
            <c:bubble3D val="0"/>
            <c:spPr>
              <a:noFill/>
            </c:spPr>
          </c:dPt>
          <c:val>
            <c:numRef>
              <c:f>Sheet1!$A$17:$A$21</c:f>
              <c:numCache>
                <c:formatCode>General</c:formatCode>
                <c:ptCount val="5"/>
                <c:pt idx="0">
                  <c:v>1</c:v>
                </c:pt>
                <c:pt idx="1">
                  <c:v>1</c:v>
                </c:pt>
                <c:pt idx="2">
                  <c:v>1</c:v>
                </c:pt>
                <c:pt idx="3">
                  <c:v>1</c:v>
                </c:pt>
                <c:pt idx="4">
                  <c:v>4</c:v>
                </c:pt>
              </c:numCache>
            </c:numRef>
          </c:val>
        </c:ser>
        <c:dLbls>
          <c:showLegendKey val="0"/>
          <c:showVal val="0"/>
          <c:showCatName val="0"/>
          <c:showSerName val="0"/>
          <c:showPercent val="0"/>
          <c:showBubbleSize val="0"/>
          <c:showLeaderLines val="1"/>
        </c:dLbls>
        <c:firstSliceAng val="270"/>
        <c:holeSize val="50"/>
      </c:doughnutChart>
      <c:pieChart>
        <c:varyColors val="1"/>
        <c:ser>
          <c:idx val="1"/>
          <c:order val="1"/>
          <c:tx>
            <c:strRef>
              <c:f>Sheet1!$B$16</c:f>
              <c:strCache>
                <c:ptCount val="1"/>
                <c:pt idx="0">
                  <c:v>Pie</c:v>
                </c:pt>
              </c:strCache>
            </c:strRef>
          </c:tx>
          <c:dPt>
            <c:idx val="0"/>
            <c:bubble3D val="0"/>
            <c:spPr>
              <a:noFill/>
            </c:spPr>
          </c:dPt>
          <c:dPt>
            <c:idx val="1"/>
            <c:bubble3D val="0"/>
            <c:spPr>
              <a:solidFill>
                <a:schemeClr val="tx1"/>
              </a:solidFill>
            </c:spPr>
          </c:dPt>
          <c:dPt>
            <c:idx val="2"/>
            <c:bubble3D val="0"/>
            <c:spPr>
              <a:noFill/>
            </c:spPr>
          </c:dPt>
          <c:val>
            <c:numRef>
              <c:f>Sheet1!$B$17:$B$19</c:f>
              <c:numCache>
                <c:formatCode>General</c:formatCode>
                <c:ptCount val="3"/>
                <c:pt idx="0">
                  <c:v>37</c:v>
                </c:pt>
                <c:pt idx="1">
                  <c:v>1</c:v>
                </c:pt>
                <c:pt idx="2">
                  <c:v>162</c:v>
                </c:pt>
              </c:numCache>
            </c:numRef>
          </c:val>
        </c:ser>
        <c:dLbls>
          <c:showLegendKey val="0"/>
          <c:showVal val="0"/>
          <c:showCatName val="0"/>
          <c:showSerName val="0"/>
          <c:showPercent val="0"/>
          <c:showBubbleSize val="0"/>
          <c:showLeaderLines val="1"/>
        </c:dLbls>
        <c:firstSliceAng val="270"/>
      </c:pieChart>
      <c:spPr>
        <a:noFill/>
        <a:ln w="25400">
          <a:noFill/>
        </a:ln>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tx>
            <c:strRef>
              <c:f>Sheet1!$A$16</c:f>
              <c:strCache>
                <c:ptCount val="1"/>
                <c:pt idx="0">
                  <c:v>Donut</c:v>
                </c:pt>
              </c:strCache>
            </c:strRef>
          </c:tx>
          <c:dPt>
            <c:idx val="0"/>
            <c:bubble3D val="0"/>
            <c:spPr>
              <a:solidFill>
                <a:srgbClr val="FF0000"/>
              </a:solidFill>
              <a:ln>
                <a:solidFill>
                  <a:schemeClr val="bg1">
                    <a:lumMod val="50000"/>
                  </a:schemeClr>
                </a:solidFill>
              </a:ln>
            </c:spPr>
          </c:dPt>
          <c:dPt>
            <c:idx val="1"/>
            <c:bubble3D val="0"/>
            <c:spPr>
              <a:solidFill>
                <a:srgbClr val="FF9900"/>
              </a:solidFill>
              <a:ln>
                <a:solidFill>
                  <a:schemeClr val="bg1">
                    <a:lumMod val="50000"/>
                  </a:schemeClr>
                </a:solidFill>
              </a:ln>
            </c:spPr>
          </c:dPt>
          <c:dPt>
            <c:idx val="2"/>
            <c:bubble3D val="0"/>
            <c:spPr>
              <a:solidFill>
                <a:srgbClr val="FFFF00"/>
              </a:solidFill>
              <a:ln>
                <a:solidFill>
                  <a:schemeClr val="bg1">
                    <a:lumMod val="50000"/>
                  </a:schemeClr>
                </a:solidFill>
              </a:ln>
            </c:spPr>
          </c:dPt>
          <c:dPt>
            <c:idx val="3"/>
            <c:bubble3D val="0"/>
            <c:spPr>
              <a:solidFill>
                <a:srgbClr val="00FF00"/>
              </a:solidFill>
              <a:ln>
                <a:solidFill>
                  <a:schemeClr val="bg1">
                    <a:lumMod val="50000"/>
                  </a:schemeClr>
                </a:solidFill>
              </a:ln>
            </c:spPr>
          </c:dPt>
          <c:dPt>
            <c:idx val="4"/>
            <c:bubble3D val="0"/>
            <c:spPr>
              <a:noFill/>
            </c:spPr>
          </c:dPt>
          <c:val>
            <c:numRef>
              <c:f>Sheet1!$A$17:$A$21</c:f>
              <c:numCache>
                <c:formatCode>General</c:formatCode>
                <c:ptCount val="5"/>
                <c:pt idx="0">
                  <c:v>1</c:v>
                </c:pt>
                <c:pt idx="1">
                  <c:v>1</c:v>
                </c:pt>
                <c:pt idx="2">
                  <c:v>1</c:v>
                </c:pt>
                <c:pt idx="3">
                  <c:v>1</c:v>
                </c:pt>
                <c:pt idx="4">
                  <c:v>4</c:v>
                </c:pt>
              </c:numCache>
            </c:numRef>
          </c:val>
        </c:ser>
        <c:dLbls>
          <c:showLegendKey val="0"/>
          <c:showVal val="0"/>
          <c:showCatName val="0"/>
          <c:showSerName val="0"/>
          <c:showPercent val="0"/>
          <c:showBubbleSize val="0"/>
          <c:showLeaderLines val="1"/>
        </c:dLbls>
        <c:firstSliceAng val="270"/>
        <c:holeSize val="50"/>
      </c:doughnutChart>
      <c:pieChart>
        <c:varyColors val="1"/>
        <c:ser>
          <c:idx val="1"/>
          <c:order val="1"/>
          <c:tx>
            <c:strRef>
              <c:f>Sheet1!$B$16</c:f>
              <c:strCache>
                <c:ptCount val="1"/>
                <c:pt idx="0">
                  <c:v>Pie</c:v>
                </c:pt>
              </c:strCache>
            </c:strRef>
          </c:tx>
          <c:dPt>
            <c:idx val="0"/>
            <c:bubble3D val="0"/>
            <c:spPr>
              <a:noFill/>
            </c:spPr>
          </c:dPt>
          <c:dPt>
            <c:idx val="1"/>
            <c:bubble3D val="0"/>
            <c:spPr>
              <a:solidFill>
                <a:schemeClr val="tx1"/>
              </a:solidFill>
            </c:spPr>
          </c:dPt>
          <c:dPt>
            <c:idx val="2"/>
            <c:bubble3D val="0"/>
            <c:spPr>
              <a:noFill/>
            </c:spPr>
          </c:dPt>
          <c:val>
            <c:numRef>
              <c:f>Sheet1!$B$17:$B$19</c:f>
              <c:numCache>
                <c:formatCode>General</c:formatCode>
                <c:ptCount val="3"/>
                <c:pt idx="0">
                  <c:v>37</c:v>
                </c:pt>
                <c:pt idx="1">
                  <c:v>1</c:v>
                </c:pt>
                <c:pt idx="2">
                  <c:v>162</c:v>
                </c:pt>
              </c:numCache>
            </c:numRef>
          </c:val>
        </c:ser>
        <c:dLbls>
          <c:showLegendKey val="0"/>
          <c:showVal val="0"/>
          <c:showCatName val="0"/>
          <c:showSerName val="0"/>
          <c:showPercent val="0"/>
          <c:showBubbleSize val="0"/>
          <c:showLeaderLines val="1"/>
        </c:dLbls>
        <c:firstSliceAng val="270"/>
      </c:pieChart>
      <c:spPr>
        <a:noFill/>
        <a:ln w="25400">
          <a:noFill/>
        </a:ln>
      </c:spPr>
    </c:plotArea>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ln>
              <a:solidFill>
                <a:schemeClr val="tx1"/>
              </a:solidFill>
            </a:ln>
          </c:spPr>
          <c:invertIfNegative val="0"/>
          <c:dPt>
            <c:idx val="0"/>
            <c:invertIfNegative val="0"/>
            <c:bubble3D val="0"/>
            <c:spPr>
              <a:solidFill>
                <a:srgbClr val="FF0000"/>
              </a:solidFill>
              <a:ln>
                <a:solidFill>
                  <a:schemeClr val="tx1"/>
                </a:solidFill>
              </a:ln>
            </c:spPr>
          </c:dPt>
          <c:dPt>
            <c:idx val="1"/>
            <c:invertIfNegative val="0"/>
            <c:bubble3D val="0"/>
            <c:spPr>
              <a:solidFill>
                <a:srgbClr val="FF9900"/>
              </a:solidFill>
              <a:ln>
                <a:solidFill>
                  <a:schemeClr val="tx1"/>
                </a:solidFill>
              </a:ln>
            </c:spPr>
          </c:dPt>
          <c:dPt>
            <c:idx val="2"/>
            <c:invertIfNegative val="0"/>
            <c:bubble3D val="0"/>
            <c:spPr>
              <a:solidFill>
                <a:srgbClr val="FFFF00"/>
              </a:solidFill>
              <a:ln>
                <a:solidFill>
                  <a:schemeClr val="tx1"/>
                </a:solidFill>
              </a:ln>
            </c:spPr>
          </c:dPt>
          <c:dPt>
            <c:idx val="3"/>
            <c:invertIfNegative val="0"/>
            <c:bubble3D val="0"/>
            <c:spPr>
              <a:solidFill>
                <a:srgbClr val="00FF00"/>
              </a:solidFill>
              <a:ln>
                <a:solidFill>
                  <a:schemeClr val="tx1"/>
                </a:solidFill>
              </a:ln>
            </c:spPr>
          </c:dPt>
          <c:cat>
            <c:strRef>
              <c:f>Sheet1!$A$9:$A$12</c:f>
              <c:strCache>
                <c:ptCount val="4"/>
                <c:pt idx="0">
                  <c:v>Critical</c:v>
                </c:pt>
                <c:pt idx="1">
                  <c:v>Significant</c:v>
                </c:pt>
                <c:pt idx="2">
                  <c:v>Less Significant</c:v>
                </c:pt>
                <c:pt idx="3">
                  <c:v>Minor</c:v>
                </c:pt>
              </c:strCache>
            </c:strRef>
          </c:cat>
          <c:val>
            <c:numRef>
              <c:f>Sheet1!$B$9:$B$12</c:f>
              <c:numCache>
                <c:formatCode>General</c:formatCode>
                <c:ptCount val="4"/>
                <c:pt idx="0">
                  <c:v>0</c:v>
                </c:pt>
                <c:pt idx="1">
                  <c:v>2</c:v>
                </c:pt>
                <c:pt idx="2">
                  <c:v>0</c:v>
                </c:pt>
                <c:pt idx="3">
                  <c:v>0</c:v>
                </c:pt>
              </c:numCache>
            </c:numRef>
          </c:val>
        </c:ser>
        <c:dLbls>
          <c:showLegendKey val="0"/>
          <c:showVal val="0"/>
          <c:showCatName val="0"/>
          <c:showSerName val="0"/>
          <c:showPercent val="0"/>
          <c:showBubbleSize val="0"/>
        </c:dLbls>
        <c:gapWidth val="65"/>
        <c:axId val="182874496"/>
        <c:axId val="182876032"/>
      </c:barChart>
      <c:catAx>
        <c:axId val="182874496"/>
        <c:scaling>
          <c:orientation val="minMax"/>
        </c:scaling>
        <c:delete val="0"/>
        <c:axPos val="b"/>
        <c:numFmt formatCode="General" sourceLinked="1"/>
        <c:majorTickMark val="out"/>
        <c:minorTickMark val="none"/>
        <c:tickLblPos val="nextTo"/>
        <c:crossAx val="182876032"/>
        <c:crosses val="autoZero"/>
        <c:auto val="1"/>
        <c:lblAlgn val="ctr"/>
        <c:lblOffset val="100"/>
        <c:noMultiLvlLbl val="0"/>
      </c:catAx>
      <c:valAx>
        <c:axId val="182876032"/>
        <c:scaling>
          <c:orientation val="minMax"/>
          <c:max val="3"/>
          <c:min val="0"/>
        </c:scaling>
        <c:delete val="0"/>
        <c:axPos val="l"/>
        <c:numFmt formatCode="General" sourceLinked="1"/>
        <c:majorTickMark val="out"/>
        <c:minorTickMark val="none"/>
        <c:tickLblPos val="nextTo"/>
        <c:crossAx val="182874496"/>
        <c:crosses val="autoZero"/>
        <c:crossBetween val="between"/>
        <c:majorUnit val="1"/>
        <c:minorUnit val="1"/>
      </c:valAx>
    </c:plotArea>
    <c:legend>
      <c:legendPos val="r"/>
      <c:overlay val="0"/>
    </c:legend>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ZA"/>
              <a:t>Root cause of review findings</a:t>
            </a:r>
          </a:p>
        </c:rich>
      </c:tx>
      <c:overlay val="1"/>
    </c:title>
    <c:autoTitleDeleted val="0"/>
    <c:plotArea>
      <c:layout/>
      <c:barChart>
        <c:barDir val="col"/>
        <c:grouping val="clustered"/>
        <c:varyColors val="0"/>
        <c:ser>
          <c:idx val="0"/>
          <c:order val="0"/>
          <c:tx>
            <c:strRef>
              <c:f>Sheet1!$B$48</c:f>
              <c:strCache>
                <c:ptCount val="1"/>
                <c:pt idx="0">
                  <c:v>Critical</c:v>
                </c:pt>
              </c:strCache>
            </c:strRef>
          </c:tx>
          <c:spPr>
            <a:solidFill>
              <a:srgbClr val="FF0000"/>
            </a:solidFill>
            <a:ln>
              <a:solidFill>
                <a:schemeClr val="accent1"/>
              </a:solidFill>
            </a:ln>
          </c:spPr>
          <c:invertIfNegative val="0"/>
          <c:cat>
            <c:strRef>
              <c:f>Sheet1!$A$49:$A$53</c:f>
              <c:strCache>
                <c:ptCount val="5"/>
                <c:pt idx="0">
                  <c:v>People</c:v>
                </c:pt>
                <c:pt idx="1">
                  <c:v>Process</c:v>
                </c:pt>
                <c:pt idx="2">
                  <c:v>System</c:v>
                </c:pt>
                <c:pt idx="3">
                  <c:v>Internal Enviroment</c:v>
                </c:pt>
                <c:pt idx="4">
                  <c:v>External Enviroment</c:v>
                </c:pt>
              </c:strCache>
            </c:strRef>
          </c:cat>
          <c:val>
            <c:numRef>
              <c:f>Sheet1!$B$49:$B$53</c:f>
              <c:numCache>
                <c:formatCode>General</c:formatCode>
                <c:ptCount val="5"/>
                <c:pt idx="0">
                  <c:v>0</c:v>
                </c:pt>
                <c:pt idx="1">
                  <c:v>0</c:v>
                </c:pt>
                <c:pt idx="2">
                  <c:v>0</c:v>
                </c:pt>
                <c:pt idx="3">
                  <c:v>0</c:v>
                </c:pt>
                <c:pt idx="4">
                  <c:v>0</c:v>
                </c:pt>
              </c:numCache>
            </c:numRef>
          </c:val>
        </c:ser>
        <c:ser>
          <c:idx val="1"/>
          <c:order val="1"/>
          <c:tx>
            <c:strRef>
              <c:f>Sheet1!$C$48</c:f>
              <c:strCache>
                <c:ptCount val="1"/>
                <c:pt idx="0">
                  <c:v>Significant</c:v>
                </c:pt>
              </c:strCache>
            </c:strRef>
          </c:tx>
          <c:spPr>
            <a:solidFill>
              <a:srgbClr val="FF9900"/>
            </a:solidFill>
            <a:ln>
              <a:solidFill>
                <a:schemeClr val="tx2">
                  <a:lumMod val="60000"/>
                  <a:lumOff val="40000"/>
                </a:schemeClr>
              </a:solidFill>
            </a:ln>
          </c:spPr>
          <c:invertIfNegative val="0"/>
          <c:cat>
            <c:strRef>
              <c:f>Sheet1!$A$49:$A$53</c:f>
              <c:strCache>
                <c:ptCount val="5"/>
                <c:pt idx="0">
                  <c:v>People</c:v>
                </c:pt>
                <c:pt idx="1">
                  <c:v>Process</c:v>
                </c:pt>
                <c:pt idx="2">
                  <c:v>System</c:v>
                </c:pt>
                <c:pt idx="3">
                  <c:v>Internal Enviroment</c:v>
                </c:pt>
                <c:pt idx="4">
                  <c:v>External Enviroment</c:v>
                </c:pt>
              </c:strCache>
            </c:strRef>
          </c:cat>
          <c:val>
            <c:numRef>
              <c:f>Sheet1!$C$49:$C$53</c:f>
              <c:numCache>
                <c:formatCode>General</c:formatCode>
                <c:ptCount val="5"/>
                <c:pt idx="0">
                  <c:v>0</c:v>
                </c:pt>
                <c:pt idx="1">
                  <c:v>1</c:v>
                </c:pt>
                <c:pt idx="2">
                  <c:v>0</c:v>
                </c:pt>
                <c:pt idx="3">
                  <c:v>0</c:v>
                </c:pt>
                <c:pt idx="4">
                  <c:v>1</c:v>
                </c:pt>
              </c:numCache>
            </c:numRef>
          </c:val>
        </c:ser>
        <c:ser>
          <c:idx val="2"/>
          <c:order val="2"/>
          <c:tx>
            <c:strRef>
              <c:f>Sheet1!$D$48</c:f>
              <c:strCache>
                <c:ptCount val="1"/>
                <c:pt idx="0">
                  <c:v>Less Significant</c:v>
                </c:pt>
              </c:strCache>
            </c:strRef>
          </c:tx>
          <c:spPr>
            <a:solidFill>
              <a:srgbClr val="FFFF00"/>
            </a:solidFill>
            <a:ln>
              <a:solidFill>
                <a:schemeClr val="tx2">
                  <a:lumMod val="60000"/>
                  <a:lumOff val="40000"/>
                </a:schemeClr>
              </a:solidFill>
            </a:ln>
          </c:spPr>
          <c:invertIfNegative val="0"/>
          <c:cat>
            <c:strRef>
              <c:f>Sheet1!$A$49:$A$53</c:f>
              <c:strCache>
                <c:ptCount val="5"/>
                <c:pt idx="0">
                  <c:v>People</c:v>
                </c:pt>
                <c:pt idx="1">
                  <c:v>Process</c:v>
                </c:pt>
                <c:pt idx="2">
                  <c:v>System</c:v>
                </c:pt>
                <c:pt idx="3">
                  <c:v>Internal Enviroment</c:v>
                </c:pt>
                <c:pt idx="4">
                  <c:v>External Enviroment</c:v>
                </c:pt>
              </c:strCache>
            </c:strRef>
          </c:cat>
          <c:val>
            <c:numRef>
              <c:f>Sheet1!$D$49:$D$53</c:f>
              <c:numCache>
                <c:formatCode>General</c:formatCode>
                <c:ptCount val="5"/>
                <c:pt idx="0">
                  <c:v>0</c:v>
                </c:pt>
                <c:pt idx="1">
                  <c:v>0</c:v>
                </c:pt>
                <c:pt idx="2">
                  <c:v>0</c:v>
                </c:pt>
                <c:pt idx="3">
                  <c:v>0</c:v>
                </c:pt>
                <c:pt idx="4">
                  <c:v>0</c:v>
                </c:pt>
              </c:numCache>
            </c:numRef>
          </c:val>
        </c:ser>
        <c:ser>
          <c:idx val="3"/>
          <c:order val="3"/>
          <c:tx>
            <c:strRef>
              <c:f>Sheet1!$E$48</c:f>
              <c:strCache>
                <c:ptCount val="1"/>
                <c:pt idx="0">
                  <c:v>Minor</c:v>
                </c:pt>
              </c:strCache>
            </c:strRef>
          </c:tx>
          <c:spPr>
            <a:solidFill>
              <a:srgbClr val="00FF00"/>
            </a:solidFill>
            <a:ln>
              <a:solidFill>
                <a:schemeClr val="accent1"/>
              </a:solidFill>
            </a:ln>
          </c:spPr>
          <c:invertIfNegative val="0"/>
          <c:cat>
            <c:strRef>
              <c:f>Sheet1!$A$49:$A$53</c:f>
              <c:strCache>
                <c:ptCount val="5"/>
                <c:pt idx="0">
                  <c:v>People</c:v>
                </c:pt>
                <c:pt idx="1">
                  <c:v>Process</c:v>
                </c:pt>
                <c:pt idx="2">
                  <c:v>System</c:v>
                </c:pt>
                <c:pt idx="3">
                  <c:v>Internal Enviroment</c:v>
                </c:pt>
                <c:pt idx="4">
                  <c:v>External Enviroment</c:v>
                </c:pt>
              </c:strCache>
            </c:strRef>
          </c:cat>
          <c:val>
            <c:numRef>
              <c:f>Sheet1!$E$49:$E$53</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0"/>
        <c:axId val="182890880"/>
        <c:axId val="182892416"/>
      </c:barChart>
      <c:catAx>
        <c:axId val="182890880"/>
        <c:scaling>
          <c:orientation val="minMax"/>
        </c:scaling>
        <c:delete val="0"/>
        <c:axPos val="b"/>
        <c:numFmt formatCode="General" sourceLinked="1"/>
        <c:majorTickMark val="out"/>
        <c:minorTickMark val="none"/>
        <c:tickLblPos val="nextTo"/>
        <c:crossAx val="182892416"/>
        <c:crosses val="autoZero"/>
        <c:auto val="1"/>
        <c:lblAlgn val="ctr"/>
        <c:lblOffset val="100"/>
        <c:noMultiLvlLbl val="0"/>
      </c:catAx>
      <c:valAx>
        <c:axId val="182892416"/>
        <c:scaling>
          <c:orientation val="minMax"/>
          <c:max val="2"/>
          <c:min val="0"/>
        </c:scaling>
        <c:delete val="0"/>
        <c:axPos val="l"/>
        <c:numFmt formatCode="General" sourceLinked="1"/>
        <c:majorTickMark val="out"/>
        <c:minorTickMark val="none"/>
        <c:tickLblPos val="nextTo"/>
        <c:crossAx val="182890880"/>
        <c:crosses val="autoZero"/>
        <c:crossBetween val="between"/>
        <c:majorUnit val="1"/>
        <c:minorUnit val="1"/>
      </c:valAx>
    </c:plotArea>
    <c:legend>
      <c:legendPos val="r"/>
      <c:overlay val="0"/>
    </c:legend>
    <c:plotVisOnly val="1"/>
    <c:dispBlanksAs val="gap"/>
    <c:showDLblsOverMax val="0"/>
  </c:chart>
  <c:spPr>
    <a:ln>
      <a:noFill/>
    </a:ln>
  </c:spPr>
  <c:txPr>
    <a:bodyPr/>
    <a:lstStyle/>
    <a:p>
      <a:pPr>
        <a:defRPr sz="1100">
          <a:latin typeface="Arial" pitchFamily="34" charset="0"/>
          <a:cs typeface="Arial"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19DC54A1E5A748AE6FB8CFDB5CC289" ma:contentTypeVersion="6" ma:contentTypeDescription="Create a new document." ma:contentTypeScope="" ma:versionID="470c1e7ed9bc8b24758a3432be1d1b21">
  <xsd:schema xmlns:xsd="http://www.w3.org/2001/XMLSchema" xmlns:xs="http://www.w3.org/2001/XMLSchema" xmlns:p="http://schemas.microsoft.com/office/2006/metadata/properties" xmlns:ns2="fe40d351-f2cb-48b1-9640-d24570187b81" targetNamespace="http://schemas.microsoft.com/office/2006/metadata/properties" ma:root="true" ma:fieldsID="5931b4f1ee5bb6d7ce83c03e9cd857f4" ns2:_="">
    <xsd:import namespace="fe40d351-f2cb-48b1-9640-d24570187b81"/>
    <xsd:element name="properties">
      <xsd:complexType>
        <xsd:sequence>
          <xsd:element name="documentManagement">
            <xsd:complexType>
              <xsd:all>
                <xsd:element ref="ns2:Template_x0020_Type"/>
                <xsd:element ref="ns2:Description0"/>
                <xsd:element ref="ns2:Category" minOccurs="0"/>
                <xsd:element ref="ns2: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0d351-f2cb-48b1-9640-d24570187b81" elementFormDefault="qualified">
    <xsd:import namespace="http://schemas.microsoft.com/office/2006/documentManagement/types"/>
    <xsd:import namespace="http://schemas.microsoft.com/office/infopath/2007/PartnerControls"/>
    <xsd:element name="Template_x0020_Type" ma:index="8" ma:displayName="Template Type" ma:format="Dropdown" ma:internalName="Template_x0020_Type">
      <xsd:simpleType>
        <xsd:restriction base="dms:Choice">
          <xsd:enumeration value="Project Management"/>
          <xsd:enumeration value="General Business"/>
          <xsd:enumeration value="Letterhead"/>
          <xsd:enumeration value="Fax"/>
          <xsd:enumeration value="Employment"/>
          <xsd:enumeration value="User Documentation"/>
          <xsd:enumeration value="ERP Documentation"/>
          <xsd:enumeration value="Financial"/>
          <xsd:enumeration value="Doc Management"/>
          <xsd:enumeration value="ERP Implementation"/>
          <xsd:enumeration value="HR"/>
          <xsd:enumeration value="Training"/>
          <xsd:enumeration value="Issue Management"/>
          <xsd:enumeration value="Service Admin"/>
          <xsd:enumeration value="Specifications"/>
          <xsd:enumeration value="Policy and Procedure"/>
          <xsd:enumeration value="Internal Audit"/>
          <xsd:enumeration value="Service Desk"/>
          <xsd:enumeration value="Brand Accounting"/>
          <xsd:enumeration value="Draft Contracts"/>
          <xsd:enumeration value="Kwaden Group"/>
        </xsd:restriction>
      </xsd:simpleType>
    </xsd:element>
    <xsd:element name="Description0" ma:index="9" ma:displayName="Description" ma:internalName="Description0">
      <xsd:simpleType>
        <xsd:restriction base="dms:Note"/>
      </xsd:simpleType>
    </xsd:element>
    <xsd:element name="Category" ma:index="10" nillable="true" ma:displayName="Category" ma:format="Dropdown" ma:internalName="Category">
      <xsd:simpleType>
        <xsd:restriction base="dms:Choice">
          <xsd:enumeration value="Process Sales"/>
          <xsd:enumeration value="SGX Sales"/>
          <xsd:enumeration value="FairLane Agencies"/>
          <xsd:enumeration value="Imana"/>
          <xsd:enumeration value="Kwaden"/>
          <xsd:enumeration value="All"/>
          <xsd:enumeration value="Inbound"/>
          <xsd:enumeration value="Outbound"/>
          <xsd:enumeration value="Manufacturing"/>
          <xsd:enumeration value="Other"/>
          <xsd:enumeration value="Financials"/>
          <xsd:enumeration value="Questionnaires"/>
          <xsd:enumeration value="Initiating"/>
          <xsd:enumeration value="Planning"/>
          <xsd:enumeration value="Executing"/>
          <xsd:enumeration value="Monitor and Control"/>
          <xsd:enumeration value="Closing"/>
          <xsd:enumeration value="Agile Project Management"/>
          <xsd:enumeration value="Service Desk"/>
          <xsd:enumeration value="Internal Audit"/>
        </xsd:restriction>
      </xsd:simpleType>
    </xsd:element>
    <xsd:element name="Group" ma:index="11" nillable="true" ma:displayName="Group" ma:format="Dropdown" ma:internalName="Group">
      <xsd:simpleType>
        <xsd:restriction base="dms:Choice">
          <xsd:enumeration value="Business Processes"/>
          <xsd:enumeration value="Gap Analysis"/>
          <xsd:enumeration value="Proof of Concept"/>
          <xsd:enumeration value="Crucial Data"/>
          <xsd:enumeration value="Infrastructure"/>
          <xsd:enumeration value="Handover"/>
          <xsd:enumeration value="UAT"/>
          <xsd:enumeration value="CRP"/>
          <xsd:enumeration value="Data Transfer"/>
          <xsd:enumeration value="Post-Implementation"/>
          <xsd:enumeration value="Collect Requirements"/>
          <xsd:enumeration value="Scope Statement"/>
          <xsd:enumeration value="Schedule"/>
          <xsd:enumeration value="Budget"/>
          <xsd:enumeration value="Proposal"/>
          <xsd:enumeration value="Conducting Procurement"/>
          <xsd:enumeration value="Jira Imports"/>
          <xsd:enumeration value="Go-Live"/>
          <xsd:enumeration value="Progress Meetings"/>
          <xsd:enumeration value="Presentations"/>
          <xsd:enumeration value="Progress Reports"/>
          <xsd:enumeration value="Task Lists"/>
          <xsd:enumeration value="Change Control"/>
          <xsd:enumeration value="Quality Contro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fe40d351-f2cb-48b1-9640-d24570187b81">Kwaden</Category>
    <Group xmlns="fe40d351-f2cb-48b1-9640-d24570187b81" xsi:nil="true"/>
    <Description0 xmlns="fe40d351-f2cb-48b1-9640-d24570187b81">Use this template to document a Kwaden policy and procedure.</Description0>
    <Template_x0020_Type xmlns="fe40d351-f2cb-48b1-9640-d24570187b81">Kwaden Group</Template_x0020_Typ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4ED7B-9758-4C1C-80EC-3B77A91B6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0d351-f2cb-48b1-9640-d24570187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467720-5D26-48B9-83CD-3073C3B5C3D2}">
  <ds:schemaRefs>
    <ds:schemaRef ds:uri="http://schemas.microsoft.com/office/2006/customDocumentInformationPanel"/>
  </ds:schemaRefs>
</ds:datastoreItem>
</file>

<file path=customXml/itemProps3.xml><?xml version="1.0" encoding="utf-8"?>
<ds:datastoreItem xmlns:ds="http://schemas.openxmlformats.org/officeDocument/2006/customXml" ds:itemID="{C7B4624A-810E-46F7-A4C8-8C9FCFCD2B8E}">
  <ds:schemaRefs>
    <ds:schemaRef ds:uri="http://schemas.microsoft.com/sharepoint/v3/contenttype/forms"/>
  </ds:schemaRefs>
</ds:datastoreItem>
</file>

<file path=customXml/itemProps4.xml><?xml version="1.0" encoding="utf-8"?>
<ds:datastoreItem xmlns:ds="http://schemas.openxmlformats.org/officeDocument/2006/customXml" ds:itemID="{F6C25D4B-F05C-4871-8406-E82F553DFC81}">
  <ds:schemaRefs>
    <ds:schemaRef ds:uri="http://schemas.microsoft.com/office/2006/metadata/properties"/>
    <ds:schemaRef ds:uri="http://schemas.microsoft.com/office/infopath/2007/PartnerControls"/>
    <ds:schemaRef ds:uri="fe40d351-f2cb-48b1-9640-d24570187b81"/>
  </ds:schemaRefs>
</ds:datastoreItem>
</file>

<file path=customXml/itemProps5.xml><?xml version="1.0" encoding="utf-8"?>
<ds:datastoreItem xmlns:ds="http://schemas.openxmlformats.org/officeDocument/2006/customXml" ds:itemID="{D23B2A5E-09B7-4464-862A-E6C328EFF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1631</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Kwaden Policy and Procedure template</vt:lpstr>
    </vt:vector>
  </TitlesOfParts>
  <Company>IT Dynamics</Company>
  <LinksUpToDate>false</LinksUpToDate>
  <CharactersWithSpaces>10907</CharactersWithSpaces>
  <SharedDoc>false</SharedDoc>
  <HLinks>
    <vt:vector size="12" baseType="variant">
      <vt:variant>
        <vt:i4>1310783</vt:i4>
      </vt:variant>
      <vt:variant>
        <vt:i4>62</vt:i4>
      </vt:variant>
      <vt:variant>
        <vt:i4>0</vt:i4>
      </vt:variant>
      <vt:variant>
        <vt:i4>5</vt:i4>
      </vt:variant>
      <vt:variant>
        <vt:lpwstr/>
      </vt:variant>
      <vt:variant>
        <vt:lpwstr>_Toc298229712</vt:lpwstr>
      </vt:variant>
      <vt:variant>
        <vt:i4>1638457</vt:i4>
      </vt:variant>
      <vt:variant>
        <vt:i4>53</vt:i4>
      </vt:variant>
      <vt:variant>
        <vt:i4>0</vt:i4>
      </vt:variant>
      <vt:variant>
        <vt:i4>5</vt:i4>
      </vt:variant>
      <vt:variant>
        <vt:lpwstr/>
      </vt:variant>
      <vt:variant>
        <vt:lpwstr>_Toc296495467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Subject</dc:subject>
  <cp:lastModifiedBy>Rudolf Kruger</cp:lastModifiedBy>
  <cp:revision>2</cp:revision>
  <cp:lastPrinted>2013-05-27T12:13:00Z</cp:lastPrinted>
  <dcterms:created xsi:type="dcterms:W3CDTF">2015-06-01T11:25:00Z</dcterms:created>
  <dcterms:modified xsi:type="dcterms:W3CDTF">2015-06-01T11:25:00Z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Department</vt:lpwstr>
  </property>
  <property fmtid="{D5CDD505-2E9C-101B-9397-08002B2CF9AE}" pid="3" name="Document number">
    <vt:lpwstr>Type the Document Path here.</vt:lpwstr>
  </property>
  <property fmtid="{D5CDD505-2E9C-101B-9397-08002B2CF9AE}" pid="4" name="Client">
    <vt:lpwstr>Name of Client</vt:lpwstr>
  </property>
  <property fmtid="{D5CDD505-2E9C-101B-9397-08002B2CF9AE}" pid="5" name="Date completed">
    <vt:lpwstr>Month and Year</vt:lpwstr>
  </property>
  <property fmtid="{D5CDD505-2E9C-101B-9397-08002B2CF9AE}" pid="6" name="Version">
    <vt:lpwstr>1</vt:lpwstr>
  </property>
  <property fmtid="{D5CDD505-2E9C-101B-9397-08002B2CF9AE}" pid="7" name="Division">
    <vt:lpwstr>Kwaden Investments (Pty) Ltd</vt:lpwstr>
  </property>
  <property fmtid="{D5CDD505-2E9C-101B-9397-08002B2CF9AE}" pid="8" name="ContentTypeId">
    <vt:lpwstr>0x010100C319DC54A1E5A748AE6FB8CFDB5CC289</vt:lpwstr>
  </property>
</Properties>
</file>